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26" w:rsidRPr="00ED2F65" w:rsidRDefault="00276A2D" w:rsidP="004431A1">
      <w:pPr>
        <w:tabs>
          <w:tab w:val="left" w:pos="8145"/>
        </w:tabs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ED2F6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2C3AD9">
        <w:rPr>
          <w:sz w:val="28"/>
          <w:szCs w:val="28"/>
        </w:rPr>
        <w:t xml:space="preserve">                     </w:t>
      </w:r>
      <w:r w:rsidR="004431A1">
        <w:rPr>
          <w:sz w:val="28"/>
          <w:szCs w:val="28"/>
        </w:rPr>
        <w:t xml:space="preserve">                                  </w:t>
      </w:r>
      <w:r w:rsidRPr="00ED2F65">
        <w:rPr>
          <w:rFonts w:ascii="Times New Roman" w:hAnsi="Times New Roman" w:cs="Times New Roman"/>
          <w:sz w:val="28"/>
          <w:szCs w:val="28"/>
        </w:rPr>
        <w:t>УТВЕРЖДЕН</w:t>
      </w:r>
    </w:p>
    <w:p w:rsidR="00276A2D" w:rsidRPr="00ED2F65" w:rsidRDefault="00276A2D" w:rsidP="00276A2D">
      <w:pPr>
        <w:tabs>
          <w:tab w:val="left" w:pos="8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F6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76A2D" w:rsidRPr="00ED2F65" w:rsidRDefault="00276A2D" w:rsidP="00276A2D">
      <w:pPr>
        <w:tabs>
          <w:tab w:val="left" w:pos="8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F65">
        <w:rPr>
          <w:rFonts w:ascii="Times New Roman" w:hAnsi="Times New Roman" w:cs="Times New Roman"/>
          <w:sz w:val="28"/>
          <w:szCs w:val="28"/>
        </w:rPr>
        <w:t xml:space="preserve">Тоджинского района </w:t>
      </w:r>
    </w:p>
    <w:p w:rsidR="00276A2D" w:rsidRPr="00ED2F65" w:rsidRDefault="00276A2D" w:rsidP="00276A2D">
      <w:pPr>
        <w:tabs>
          <w:tab w:val="left" w:pos="8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F65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76A2D" w:rsidRPr="00ED2F65" w:rsidRDefault="00442815" w:rsidP="00276A2D">
      <w:pPr>
        <w:tabs>
          <w:tab w:val="left" w:pos="8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6A2D" w:rsidRPr="00ED2F65">
        <w:rPr>
          <w:rFonts w:ascii="Times New Roman" w:hAnsi="Times New Roman" w:cs="Times New Roman"/>
          <w:sz w:val="28"/>
          <w:szCs w:val="28"/>
        </w:rPr>
        <w:t>т «____»____________20___ г.</w:t>
      </w:r>
    </w:p>
    <w:p w:rsidR="00276A2D" w:rsidRPr="00ED2F65" w:rsidRDefault="00276A2D" w:rsidP="00276A2D">
      <w:pPr>
        <w:rPr>
          <w:rFonts w:ascii="Times New Roman" w:hAnsi="Times New Roman" w:cs="Times New Roman"/>
          <w:sz w:val="28"/>
          <w:szCs w:val="28"/>
        </w:rPr>
      </w:pPr>
    </w:p>
    <w:p w:rsidR="00276A2D" w:rsidRPr="00ED2F65" w:rsidRDefault="00276A2D" w:rsidP="00276A2D">
      <w:pPr>
        <w:tabs>
          <w:tab w:val="left" w:pos="2910"/>
        </w:tabs>
        <w:rPr>
          <w:rFonts w:ascii="Times New Roman" w:hAnsi="Times New Roman" w:cs="Times New Roman"/>
          <w:b/>
          <w:sz w:val="28"/>
          <w:szCs w:val="28"/>
        </w:rPr>
      </w:pPr>
      <w:r w:rsidRPr="00ED2F65">
        <w:rPr>
          <w:rFonts w:ascii="Times New Roman" w:hAnsi="Times New Roman" w:cs="Times New Roman"/>
          <w:sz w:val="28"/>
          <w:szCs w:val="28"/>
        </w:rPr>
        <w:tab/>
      </w:r>
      <w:r w:rsidRPr="00ED2F6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76A2D" w:rsidRPr="00ED2F65" w:rsidRDefault="00276A2D" w:rsidP="00276A2D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65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5D4D43">
        <w:rPr>
          <w:rFonts w:ascii="Times New Roman" w:hAnsi="Times New Roman" w:cs="Times New Roman"/>
          <w:b/>
          <w:sz w:val="28"/>
          <w:szCs w:val="28"/>
        </w:rPr>
        <w:t>государственной (</w:t>
      </w:r>
      <w:r w:rsidRPr="00ED2F6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D4D43">
        <w:rPr>
          <w:rFonts w:ascii="Times New Roman" w:hAnsi="Times New Roman" w:cs="Times New Roman"/>
          <w:b/>
          <w:sz w:val="28"/>
          <w:szCs w:val="28"/>
        </w:rPr>
        <w:t>)</w:t>
      </w:r>
      <w:r w:rsidRPr="00ED2F65">
        <w:rPr>
          <w:rFonts w:ascii="Times New Roman" w:hAnsi="Times New Roman" w:cs="Times New Roman"/>
          <w:b/>
          <w:sz w:val="28"/>
          <w:szCs w:val="28"/>
        </w:rPr>
        <w:t xml:space="preserve"> услуги «Организация отдыха и оздоровления  детей в каникулярное вре</w:t>
      </w:r>
      <w:r w:rsidR="00442815">
        <w:rPr>
          <w:rFonts w:ascii="Times New Roman" w:hAnsi="Times New Roman" w:cs="Times New Roman"/>
          <w:b/>
          <w:sz w:val="28"/>
          <w:szCs w:val="28"/>
        </w:rPr>
        <w:t>мя» на территории</w:t>
      </w:r>
      <w:r w:rsidRPr="00ED2F65">
        <w:rPr>
          <w:rFonts w:ascii="Times New Roman" w:hAnsi="Times New Roman" w:cs="Times New Roman"/>
          <w:b/>
          <w:sz w:val="28"/>
          <w:szCs w:val="28"/>
        </w:rPr>
        <w:t xml:space="preserve"> Тоджинского района Республики Тыва</w:t>
      </w:r>
    </w:p>
    <w:p w:rsidR="00276A2D" w:rsidRPr="00442815" w:rsidRDefault="00442815" w:rsidP="00263D54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76A2D" w:rsidRPr="0044281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76A2D" w:rsidRPr="00ED2F65" w:rsidRDefault="00276A2D" w:rsidP="00263D54">
      <w:pPr>
        <w:pStyle w:val="a7"/>
        <w:numPr>
          <w:ilvl w:val="0"/>
          <w:numId w:val="4"/>
        </w:numPr>
        <w:tabs>
          <w:tab w:val="left" w:pos="291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F6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76A2D" w:rsidRPr="00ED2F65" w:rsidRDefault="00276A2D" w:rsidP="00276A2D">
      <w:pPr>
        <w:pStyle w:val="a7"/>
        <w:tabs>
          <w:tab w:val="left" w:pos="2910"/>
        </w:tabs>
        <w:ind w:left="0" w:hanging="142"/>
        <w:rPr>
          <w:rFonts w:ascii="Times New Roman" w:hAnsi="Times New Roman" w:cs="Times New Roman"/>
          <w:sz w:val="28"/>
          <w:szCs w:val="28"/>
        </w:rPr>
      </w:pPr>
      <w:r w:rsidRPr="00ED2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815" w:rsidRDefault="000A5F9E" w:rsidP="00276A2D">
      <w:pPr>
        <w:pStyle w:val="a7"/>
        <w:tabs>
          <w:tab w:val="left" w:pos="29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2F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2815">
        <w:rPr>
          <w:rFonts w:ascii="Times New Roman" w:hAnsi="Times New Roman" w:cs="Times New Roman"/>
          <w:sz w:val="28"/>
          <w:szCs w:val="28"/>
        </w:rPr>
        <w:t>1.1</w:t>
      </w:r>
      <w:r w:rsidRPr="00ED2F65">
        <w:rPr>
          <w:rFonts w:ascii="Times New Roman" w:hAnsi="Times New Roman" w:cs="Times New Roman"/>
          <w:sz w:val="28"/>
          <w:szCs w:val="28"/>
        </w:rPr>
        <w:t xml:space="preserve"> </w:t>
      </w:r>
      <w:r w:rsidR="00276A2D" w:rsidRPr="00ED2F6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D4D43">
        <w:rPr>
          <w:rFonts w:ascii="Times New Roman" w:hAnsi="Times New Roman" w:cs="Times New Roman"/>
          <w:sz w:val="28"/>
          <w:szCs w:val="28"/>
        </w:rPr>
        <w:t>государственной (</w:t>
      </w:r>
      <w:r w:rsidR="00442815">
        <w:rPr>
          <w:rFonts w:ascii="Times New Roman" w:hAnsi="Times New Roman" w:cs="Times New Roman"/>
          <w:sz w:val="28"/>
          <w:szCs w:val="28"/>
        </w:rPr>
        <w:t>муниципальной</w:t>
      </w:r>
      <w:r w:rsidR="005D4D43">
        <w:rPr>
          <w:rFonts w:ascii="Times New Roman" w:hAnsi="Times New Roman" w:cs="Times New Roman"/>
          <w:sz w:val="28"/>
          <w:szCs w:val="28"/>
        </w:rPr>
        <w:t>)</w:t>
      </w:r>
      <w:r w:rsidR="00276A2D" w:rsidRPr="00ED2F65">
        <w:rPr>
          <w:rFonts w:ascii="Times New Roman" w:hAnsi="Times New Roman" w:cs="Times New Roman"/>
          <w:sz w:val="28"/>
          <w:szCs w:val="28"/>
        </w:rPr>
        <w:t xml:space="preserve">  услуги «Организация отдыха и оздоровления  детей в каникулярное время» </w:t>
      </w:r>
      <w:r w:rsidR="00442815">
        <w:rPr>
          <w:rFonts w:ascii="Times New Roman" w:hAnsi="Times New Roman" w:cs="Times New Roman"/>
          <w:sz w:val="28"/>
          <w:szCs w:val="28"/>
        </w:rPr>
        <w:t xml:space="preserve">на территории Тоджинского района Республики Тыва (далее -Административный регламент), определяет порядок предоставления </w:t>
      </w:r>
      <w:r w:rsidR="005D4D43">
        <w:rPr>
          <w:rFonts w:ascii="Times New Roman" w:hAnsi="Times New Roman" w:cs="Times New Roman"/>
          <w:sz w:val="28"/>
          <w:szCs w:val="28"/>
        </w:rPr>
        <w:t>государственной (</w:t>
      </w:r>
      <w:r w:rsidR="00442815">
        <w:rPr>
          <w:rFonts w:ascii="Times New Roman" w:hAnsi="Times New Roman" w:cs="Times New Roman"/>
          <w:sz w:val="28"/>
          <w:szCs w:val="28"/>
        </w:rPr>
        <w:t>муниципальной</w:t>
      </w:r>
      <w:r w:rsidR="005D4D43">
        <w:rPr>
          <w:rFonts w:ascii="Times New Roman" w:hAnsi="Times New Roman" w:cs="Times New Roman"/>
          <w:sz w:val="28"/>
          <w:szCs w:val="28"/>
        </w:rPr>
        <w:t>)</w:t>
      </w:r>
      <w:r w:rsidR="00442815">
        <w:rPr>
          <w:rFonts w:ascii="Times New Roman" w:hAnsi="Times New Roman" w:cs="Times New Roman"/>
          <w:sz w:val="28"/>
          <w:szCs w:val="28"/>
        </w:rPr>
        <w:t xml:space="preserve"> услуги  муниципальным учреждением управлением образования администрации Тоджинского района Республики Тыва по организации отдыха и оздоровления детей.</w:t>
      </w:r>
    </w:p>
    <w:p w:rsidR="000C6F57" w:rsidRDefault="000A5F9E" w:rsidP="000A5F9E">
      <w:pPr>
        <w:pStyle w:val="a7"/>
        <w:tabs>
          <w:tab w:val="left" w:pos="29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2F65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023">
        <w:rPr>
          <w:rFonts w:ascii="Times New Roman" w:hAnsi="Times New Roman" w:cs="Times New Roman"/>
          <w:sz w:val="28"/>
          <w:szCs w:val="28"/>
        </w:rPr>
        <w:t>1.2.</w:t>
      </w:r>
      <w:r w:rsidRPr="00ED2F6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9D4023">
        <w:rPr>
          <w:rFonts w:ascii="Times New Roman" w:hAnsi="Times New Roman" w:cs="Times New Roman"/>
          <w:sz w:val="28"/>
          <w:szCs w:val="28"/>
        </w:rPr>
        <w:t>определяет порядок приобретения путевок в детские оздоровительные лагеря (далее- муниципальная услуга).</w:t>
      </w:r>
    </w:p>
    <w:p w:rsidR="009D4023" w:rsidRPr="00ED2F65" w:rsidRDefault="009D4023" w:rsidP="000A5F9E">
      <w:pPr>
        <w:pStyle w:val="a7"/>
        <w:tabs>
          <w:tab w:val="left" w:pos="29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Настоящий регламент регулирует от</w:t>
      </w:r>
      <w:r w:rsidR="00263D54">
        <w:rPr>
          <w:rFonts w:ascii="Times New Roman" w:hAnsi="Times New Roman" w:cs="Times New Roman"/>
          <w:sz w:val="28"/>
          <w:szCs w:val="28"/>
        </w:rPr>
        <w:t>ношения, возникающие между  МУ У</w:t>
      </w:r>
      <w:r>
        <w:rPr>
          <w:rFonts w:ascii="Times New Roman" w:hAnsi="Times New Roman" w:cs="Times New Roman"/>
          <w:sz w:val="28"/>
          <w:szCs w:val="28"/>
        </w:rPr>
        <w:t>правлением образования администрации Тоджинского района (далее МУ управление образования), подведомственными учреждениями  МУ управления образования</w:t>
      </w:r>
      <w:r w:rsidR="00C01064">
        <w:rPr>
          <w:rFonts w:ascii="Times New Roman" w:hAnsi="Times New Roman" w:cs="Times New Roman"/>
          <w:sz w:val="28"/>
          <w:szCs w:val="28"/>
        </w:rPr>
        <w:t xml:space="preserve"> (далее - учреждения) и заявителями по приему заявлений на организацию и оздоровление детей в каникулярное время.</w:t>
      </w:r>
    </w:p>
    <w:p w:rsidR="00C01064" w:rsidRDefault="000C6F57" w:rsidP="000A5F9E">
      <w:pPr>
        <w:pStyle w:val="a7"/>
        <w:tabs>
          <w:tab w:val="left" w:pos="29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2F6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A5F9E" w:rsidRPr="00C01064" w:rsidRDefault="00CA31A8" w:rsidP="00263D54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01064" w:rsidRPr="00C010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6F57" w:rsidRPr="00C0106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D2371" w:rsidRPr="00ED2F65" w:rsidRDefault="00CA31A8" w:rsidP="009B5B2C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A31A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Заявителями на предоставление </w:t>
      </w:r>
      <w:r w:rsidR="005D4D43">
        <w:rPr>
          <w:rFonts w:ascii="Times New Roman" w:hAnsi="Times New Roman" w:cs="Times New Roman"/>
          <w:sz w:val="28"/>
          <w:szCs w:val="28"/>
        </w:rPr>
        <w:t>государственной (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D4D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услуги являются  родители (законные представители), действующие в интересах детей в возрасте от 7 до 17 лет (включительно), проживающие на территории </w:t>
      </w:r>
      <w:r w:rsidR="00690FD7">
        <w:rPr>
          <w:rFonts w:ascii="Times New Roman" w:hAnsi="Times New Roman" w:cs="Times New Roman"/>
          <w:sz w:val="28"/>
          <w:szCs w:val="28"/>
        </w:rPr>
        <w:t xml:space="preserve"> Тоджинского района Республики Тыва.</w:t>
      </w:r>
      <w:r w:rsidR="000C6F57" w:rsidRPr="00ED2F6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D2371" w:rsidRPr="00ED2F65" w:rsidRDefault="009D2371" w:rsidP="00582E75">
      <w:pPr>
        <w:pStyle w:val="a7"/>
        <w:tabs>
          <w:tab w:val="left" w:pos="29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2F6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90FD7">
        <w:rPr>
          <w:rFonts w:ascii="Times New Roman" w:hAnsi="Times New Roman" w:cs="Times New Roman"/>
          <w:sz w:val="28"/>
          <w:szCs w:val="28"/>
        </w:rPr>
        <w:t>2.2.</w:t>
      </w:r>
      <w:r w:rsidRPr="00ED2F65">
        <w:rPr>
          <w:rFonts w:ascii="Times New Roman" w:hAnsi="Times New Roman" w:cs="Times New Roman"/>
          <w:sz w:val="28"/>
          <w:szCs w:val="28"/>
        </w:rPr>
        <w:t xml:space="preserve"> Интересы Заявителей, указанных в пункте 1.2 </w:t>
      </w:r>
      <w:r w:rsidR="009B5B2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D2F65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 соответс</w:t>
      </w:r>
      <w:r w:rsidR="001C5E3D" w:rsidRPr="00ED2F65">
        <w:rPr>
          <w:rFonts w:ascii="Times New Roman" w:hAnsi="Times New Roman" w:cs="Times New Roman"/>
          <w:sz w:val="28"/>
          <w:szCs w:val="28"/>
        </w:rPr>
        <w:t>т</w:t>
      </w:r>
      <w:r w:rsidRPr="00ED2F65">
        <w:rPr>
          <w:rFonts w:ascii="Times New Roman" w:hAnsi="Times New Roman" w:cs="Times New Roman"/>
          <w:sz w:val="28"/>
          <w:szCs w:val="28"/>
        </w:rPr>
        <w:t>вующими полномочиями</w:t>
      </w:r>
      <w:r w:rsidR="001C5E3D" w:rsidRPr="00ED2F65">
        <w:rPr>
          <w:rFonts w:ascii="Times New Roman" w:hAnsi="Times New Roman" w:cs="Times New Roman"/>
          <w:sz w:val="28"/>
          <w:szCs w:val="28"/>
        </w:rPr>
        <w:t>.</w:t>
      </w:r>
    </w:p>
    <w:p w:rsidR="001C5E3D" w:rsidRPr="00ED2F65" w:rsidRDefault="001C5E3D" w:rsidP="00582E75">
      <w:pPr>
        <w:pStyle w:val="a7"/>
        <w:tabs>
          <w:tab w:val="left" w:pos="29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5E3D" w:rsidRDefault="007022B8" w:rsidP="001C5E3D">
      <w:pPr>
        <w:pStyle w:val="a7"/>
        <w:tabs>
          <w:tab w:val="left" w:pos="291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C5E3D" w:rsidRPr="00ED2F65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</w:t>
      </w:r>
      <w:r w:rsidR="009B5B2C">
        <w:rPr>
          <w:rFonts w:ascii="Times New Roman" w:hAnsi="Times New Roman" w:cs="Times New Roman"/>
          <w:b/>
          <w:sz w:val="28"/>
          <w:szCs w:val="28"/>
        </w:rPr>
        <w:t xml:space="preserve">заявителю </w:t>
      </w:r>
      <w:r w:rsidR="005D4D43">
        <w:rPr>
          <w:rFonts w:ascii="Times New Roman" w:hAnsi="Times New Roman" w:cs="Times New Roman"/>
          <w:b/>
          <w:sz w:val="28"/>
          <w:szCs w:val="28"/>
        </w:rPr>
        <w:t>государственной (</w:t>
      </w:r>
      <w:r w:rsidR="009B5B2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D4D43">
        <w:rPr>
          <w:rFonts w:ascii="Times New Roman" w:hAnsi="Times New Roman" w:cs="Times New Roman"/>
          <w:b/>
          <w:sz w:val="28"/>
          <w:szCs w:val="28"/>
        </w:rPr>
        <w:t>)</w:t>
      </w:r>
      <w:r w:rsidR="009B5B2C">
        <w:rPr>
          <w:rFonts w:ascii="Times New Roman" w:hAnsi="Times New Roman" w:cs="Times New Roman"/>
          <w:b/>
          <w:sz w:val="28"/>
          <w:szCs w:val="28"/>
        </w:rPr>
        <w:t xml:space="preserve"> услуги в соответствии с вариантом представления </w:t>
      </w:r>
      <w:r w:rsidR="005D4D43">
        <w:rPr>
          <w:rFonts w:ascii="Times New Roman" w:hAnsi="Times New Roman" w:cs="Times New Roman"/>
          <w:b/>
          <w:sz w:val="28"/>
          <w:szCs w:val="28"/>
        </w:rPr>
        <w:t>государственной (</w:t>
      </w:r>
      <w:r w:rsidR="009B5B2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D4D43">
        <w:rPr>
          <w:rFonts w:ascii="Times New Roman" w:hAnsi="Times New Roman" w:cs="Times New Roman"/>
          <w:b/>
          <w:sz w:val="28"/>
          <w:szCs w:val="28"/>
        </w:rPr>
        <w:t>)</w:t>
      </w:r>
      <w:r w:rsidR="009B5B2C">
        <w:rPr>
          <w:rFonts w:ascii="Times New Roman" w:hAnsi="Times New Roman" w:cs="Times New Roman"/>
          <w:b/>
          <w:sz w:val="28"/>
          <w:szCs w:val="28"/>
        </w:rPr>
        <w:t xml:space="preserve"> услуги, соответствующим признаком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заявитель.</w:t>
      </w:r>
    </w:p>
    <w:p w:rsidR="009B4072" w:rsidRPr="00ED2F65" w:rsidRDefault="009B4072" w:rsidP="005078C5">
      <w:pPr>
        <w:pStyle w:val="a7"/>
        <w:tabs>
          <w:tab w:val="left" w:pos="291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B2C" w:rsidRDefault="009B4072" w:rsidP="0074674A">
      <w:pPr>
        <w:pStyle w:val="a7"/>
        <w:tabs>
          <w:tab w:val="left" w:pos="29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2F65">
        <w:rPr>
          <w:rFonts w:ascii="Times New Roman" w:hAnsi="Times New Roman" w:cs="Times New Roman"/>
          <w:sz w:val="28"/>
          <w:szCs w:val="28"/>
        </w:rPr>
        <w:t xml:space="preserve">        </w:t>
      </w:r>
      <w:r w:rsidR="009B5B2C">
        <w:rPr>
          <w:rFonts w:ascii="Times New Roman" w:hAnsi="Times New Roman" w:cs="Times New Roman"/>
          <w:sz w:val="28"/>
          <w:szCs w:val="28"/>
        </w:rPr>
        <w:t xml:space="preserve">3.1. Порядок предоставления </w:t>
      </w:r>
      <w:r w:rsidR="005D4D43">
        <w:rPr>
          <w:rFonts w:ascii="Times New Roman" w:hAnsi="Times New Roman" w:cs="Times New Roman"/>
          <w:sz w:val="28"/>
          <w:szCs w:val="28"/>
        </w:rPr>
        <w:t>государственной (</w:t>
      </w:r>
      <w:r w:rsidR="009B5B2C">
        <w:rPr>
          <w:rFonts w:ascii="Times New Roman" w:hAnsi="Times New Roman" w:cs="Times New Roman"/>
          <w:sz w:val="28"/>
          <w:szCs w:val="28"/>
        </w:rPr>
        <w:t>муниципальной</w:t>
      </w:r>
      <w:r w:rsidR="005D4D43">
        <w:rPr>
          <w:rFonts w:ascii="Times New Roman" w:hAnsi="Times New Roman" w:cs="Times New Roman"/>
          <w:sz w:val="28"/>
          <w:szCs w:val="28"/>
        </w:rPr>
        <w:t>)</w:t>
      </w:r>
      <w:r w:rsidR="009B5B2C">
        <w:rPr>
          <w:rFonts w:ascii="Times New Roman" w:hAnsi="Times New Roman" w:cs="Times New Roman"/>
          <w:sz w:val="28"/>
          <w:szCs w:val="28"/>
        </w:rPr>
        <w:t xml:space="preserve"> услуги не зависит от категории объединенных общими признаками заявителей.</w:t>
      </w:r>
    </w:p>
    <w:p w:rsidR="006C3C0F" w:rsidRDefault="006C3C0F" w:rsidP="0074674A">
      <w:pPr>
        <w:pStyle w:val="a7"/>
        <w:tabs>
          <w:tab w:val="left" w:pos="29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C3C0F" w:rsidRDefault="006C3C0F" w:rsidP="00ED1304">
      <w:pPr>
        <w:pStyle w:val="a7"/>
        <w:tabs>
          <w:tab w:val="left" w:pos="291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C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3D54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5D4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304">
        <w:rPr>
          <w:rFonts w:ascii="Times New Roman" w:hAnsi="Times New Roman" w:cs="Times New Roman"/>
          <w:b/>
          <w:sz w:val="28"/>
          <w:szCs w:val="28"/>
        </w:rPr>
        <w:t>государственной (</w:t>
      </w:r>
      <w:r w:rsidR="00263D5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D130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C3C0F" w:rsidRDefault="006C3C0F" w:rsidP="0074674A">
      <w:pPr>
        <w:pStyle w:val="a7"/>
        <w:tabs>
          <w:tab w:val="left" w:pos="291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0F" w:rsidRDefault="00ED1304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C3C0F">
        <w:rPr>
          <w:rFonts w:ascii="Times New Roman" w:hAnsi="Times New Roman" w:cs="Times New Roman"/>
          <w:b/>
          <w:sz w:val="28"/>
          <w:szCs w:val="28"/>
        </w:rPr>
        <w:t>4. Наименование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(</w:t>
      </w:r>
      <w:r w:rsidR="006C3C0F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6C3C0F">
        <w:rPr>
          <w:rFonts w:ascii="Times New Roman" w:hAnsi="Times New Roman" w:cs="Times New Roman"/>
          <w:b/>
          <w:sz w:val="28"/>
          <w:szCs w:val="28"/>
        </w:rPr>
        <w:t xml:space="preserve">  услуги</w:t>
      </w:r>
    </w:p>
    <w:p w:rsidR="006C3C0F" w:rsidRDefault="006C3C0F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C0F" w:rsidRDefault="006C3C0F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ED1304">
        <w:rPr>
          <w:rFonts w:ascii="Times New Roman" w:hAnsi="Times New Roman" w:cs="Times New Roman"/>
          <w:sz w:val="28"/>
          <w:szCs w:val="28"/>
        </w:rPr>
        <w:t>Государственная (м</w:t>
      </w:r>
      <w:r>
        <w:rPr>
          <w:rFonts w:ascii="Times New Roman" w:hAnsi="Times New Roman" w:cs="Times New Roman"/>
          <w:sz w:val="28"/>
          <w:szCs w:val="28"/>
        </w:rPr>
        <w:t>униципальная</w:t>
      </w:r>
      <w:r w:rsidR="00ED13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услуга «Организация отдыха и оздоровления детей</w:t>
      </w:r>
      <w:r w:rsidR="00F5245B">
        <w:rPr>
          <w:rFonts w:ascii="Times New Roman" w:hAnsi="Times New Roman" w:cs="Times New Roman"/>
          <w:sz w:val="28"/>
          <w:szCs w:val="28"/>
        </w:rPr>
        <w:t>, в каникулярное время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245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63D54">
        <w:rPr>
          <w:rFonts w:ascii="Times New Roman" w:hAnsi="Times New Roman" w:cs="Times New Roman"/>
          <w:sz w:val="28"/>
          <w:szCs w:val="28"/>
        </w:rPr>
        <w:t>Тоджинского района</w:t>
      </w:r>
      <w:r w:rsidR="00F5245B">
        <w:rPr>
          <w:rFonts w:ascii="Times New Roman" w:hAnsi="Times New Roman" w:cs="Times New Roman"/>
          <w:sz w:val="28"/>
          <w:szCs w:val="28"/>
        </w:rPr>
        <w:t>.</w:t>
      </w:r>
    </w:p>
    <w:p w:rsidR="00F5245B" w:rsidRDefault="00F5245B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245B" w:rsidRDefault="00F5245B" w:rsidP="00263D54">
      <w:pPr>
        <w:pStyle w:val="a7"/>
        <w:tabs>
          <w:tab w:val="left" w:pos="219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Наименование органа, предоставляющего муниципальную услугу</w:t>
      </w:r>
    </w:p>
    <w:p w:rsidR="00F5245B" w:rsidRDefault="00F5245B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45B" w:rsidRDefault="00F5245B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245B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Услуга предоставляется МУ Управлением образования, ответственным за предоставление </w:t>
      </w:r>
      <w:r w:rsidR="00ED1304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F5245B" w:rsidRDefault="00F5245B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Непосредственное  предоставление </w:t>
      </w:r>
      <w:r w:rsidR="00ED1304">
        <w:rPr>
          <w:rFonts w:ascii="Times New Roman" w:hAnsi="Times New Roman" w:cs="Times New Roman"/>
          <w:sz w:val="28"/>
          <w:szCs w:val="28"/>
        </w:rPr>
        <w:t>государственной (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D13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осуществляют по</w:t>
      </w:r>
      <w:r w:rsidR="00263D54">
        <w:rPr>
          <w:rFonts w:ascii="Times New Roman" w:hAnsi="Times New Roman" w:cs="Times New Roman"/>
          <w:sz w:val="28"/>
          <w:szCs w:val="28"/>
        </w:rPr>
        <w:t>дведомственные  учреждения  МУ У</w:t>
      </w:r>
      <w:r>
        <w:rPr>
          <w:rFonts w:ascii="Times New Roman" w:hAnsi="Times New Roman" w:cs="Times New Roman"/>
          <w:sz w:val="28"/>
          <w:szCs w:val="28"/>
        </w:rPr>
        <w:t>правления образования (далее- Учреждения), указанные в приложении №1 к настоящему Административному регламенту.</w:t>
      </w:r>
    </w:p>
    <w:p w:rsidR="00F5245B" w:rsidRDefault="00263D54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</w:t>
      </w:r>
      <w:r w:rsidR="001171F0">
        <w:rPr>
          <w:rFonts w:ascii="Times New Roman" w:hAnsi="Times New Roman" w:cs="Times New Roman"/>
          <w:sz w:val="28"/>
          <w:szCs w:val="28"/>
        </w:rPr>
        <w:t>и предоставлении Услуги Учреждения взаимодействуют с  МУ управлениям образования</w:t>
      </w:r>
      <w:r w:rsidR="0098759B">
        <w:rPr>
          <w:rFonts w:ascii="Times New Roman" w:hAnsi="Times New Roman" w:cs="Times New Roman"/>
          <w:sz w:val="28"/>
          <w:szCs w:val="28"/>
        </w:rPr>
        <w:t>, Государственным автономным учреждением «Многофункциональный центр предоставления государственных и муниципальных услуг</w:t>
      </w:r>
      <w:r w:rsidR="00EA0AB8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Тыва» (далее - МФЦ), федеральной государственной информационной системой, обеспечивающей предоставление  в электронной форм</w:t>
      </w:r>
      <w:r w:rsidR="005078C5">
        <w:rPr>
          <w:rFonts w:ascii="Times New Roman" w:hAnsi="Times New Roman" w:cs="Times New Roman"/>
          <w:sz w:val="28"/>
          <w:szCs w:val="28"/>
        </w:rPr>
        <w:t>е</w:t>
      </w:r>
      <w:r w:rsidR="00EA0AB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расположенной в информационно-коммуникационной сети «Интернет» по адресу:  </w:t>
      </w:r>
      <w:r w:rsidR="00EA0A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A0AB8" w:rsidRPr="00EA0AB8">
        <w:rPr>
          <w:rFonts w:ascii="Times New Roman" w:hAnsi="Times New Roman" w:cs="Times New Roman"/>
          <w:sz w:val="28"/>
          <w:szCs w:val="28"/>
        </w:rPr>
        <w:t>.</w:t>
      </w:r>
      <w:r w:rsidR="00EA0AB8">
        <w:rPr>
          <w:rFonts w:ascii="Times New Roman" w:hAnsi="Times New Roman" w:cs="Times New Roman"/>
          <w:sz w:val="28"/>
          <w:szCs w:val="28"/>
        </w:rPr>
        <w:t xml:space="preserve"> </w:t>
      </w:r>
      <w:r w:rsidR="00EA0AB8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A0AB8" w:rsidRPr="00EA0AB8">
        <w:rPr>
          <w:rFonts w:ascii="Times New Roman" w:hAnsi="Times New Roman" w:cs="Times New Roman"/>
          <w:sz w:val="28"/>
          <w:szCs w:val="28"/>
        </w:rPr>
        <w:t>.</w:t>
      </w:r>
      <w:r w:rsidR="00EA0AB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A0AB8" w:rsidRPr="00EA0AB8">
        <w:rPr>
          <w:rFonts w:ascii="Times New Roman" w:hAnsi="Times New Roman" w:cs="Times New Roman"/>
          <w:sz w:val="28"/>
          <w:szCs w:val="28"/>
        </w:rPr>
        <w:t xml:space="preserve"> </w:t>
      </w:r>
      <w:r w:rsidR="00EA0AB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36402">
        <w:rPr>
          <w:rFonts w:ascii="Times New Roman" w:hAnsi="Times New Roman" w:cs="Times New Roman"/>
          <w:sz w:val="28"/>
          <w:szCs w:val="28"/>
        </w:rPr>
        <w:t xml:space="preserve"> </w:t>
      </w:r>
      <w:r w:rsidR="00EA0AB8">
        <w:rPr>
          <w:rFonts w:ascii="Times New Roman" w:hAnsi="Times New Roman" w:cs="Times New Roman"/>
          <w:sz w:val="28"/>
          <w:szCs w:val="28"/>
        </w:rPr>
        <w:t>- ЕГПУ).</w:t>
      </w:r>
    </w:p>
    <w:p w:rsidR="00EA0AB8" w:rsidRDefault="00EA0AB8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BE5" w:rsidRDefault="00EA0AB8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AB8" w:rsidRDefault="00670BE5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A0AB8">
        <w:rPr>
          <w:rFonts w:ascii="Times New Roman" w:hAnsi="Times New Roman" w:cs="Times New Roman"/>
          <w:sz w:val="28"/>
          <w:szCs w:val="28"/>
        </w:rPr>
        <w:t xml:space="preserve"> </w:t>
      </w:r>
      <w:r w:rsidR="00EA0AB8" w:rsidRPr="00EA0AB8">
        <w:rPr>
          <w:rFonts w:ascii="Times New Roman" w:hAnsi="Times New Roman" w:cs="Times New Roman"/>
          <w:b/>
          <w:sz w:val="28"/>
          <w:szCs w:val="28"/>
        </w:rPr>
        <w:t>6. Результат предоставления</w:t>
      </w:r>
      <w:r w:rsidR="00136402">
        <w:rPr>
          <w:rFonts w:ascii="Times New Roman" w:hAnsi="Times New Roman" w:cs="Times New Roman"/>
          <w:b/>
          <w:sz w:val="28"/>
          <w:szCs w:val="28"/>
        </w:rPr>
        <w:t xml:space="preserve"> государственной (муниципальной</w:t>
      </w:r>
      <w:r w:rsidR="00EA0AB8" w:rsidRPr="00EA0AB8">
        <w:rPr>
          <w:rFonts w:ascii="Times New Roman" w:hAnsi="Times New Roman" w:cs="Times New Roman"/>
          <w:b/>
          <w:sz w:val="28"/>
          <w:szCs w:val="28"/>
        </w:rPr>
        <w:t xml:space="preserve">) услуги </w:t>
      </w:r>
    </w:p>
    <w:p w:rsidR="00EA0AB8" w:rsidRDefault="00EA0AB8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AB8" w:rsidRDefault="00C56D9D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0AB8">
        <w:rPr>
          <w:rFonts w:ascii="Times New Roman" w:hAnsi="Times New Roman" w:cs="Times New Roman"/>
          <w:sz w:val="28"/>
          <w:szCs w:val="28"/>
        </w:rPr>
        <w:t>6.1. Результатом предоставления  государственной (муниципальной) услуги является:</w:t>
      </w:r>
    </w:p>
    <w:p w:rsidR="00EA0AB8" w:rsidRDefault="00655DD1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0AB8">
        <w:rPr>
          <w:rFonts w:ascii="Times New Roman" w:hAnsi="Times New Roman" w:cs="Times New Roman"/>
          <w:sz w:val="28"/>
          <w:szCs w:val="28"/>
        </w:rPr>
        <w:t xml:space="preserve">1) решение о предоставлении государственной  </w:t>
      </w:r>
      <w:r w:rsidR="00263D54">
        <w:rPr>
          <w:rFonts w:ascii="Times New Roman" w:hAnsi="Times New Roman" w:cs="Times New Roman"/>
          <w:sz w:val="28"/>
          <w:szCs w:val="28"/>
        </w:rPr>
        <w:t>(муниципальной) услуги (</w:t>
      </w:r>
      <w:r w:rsidR="00EA0AB8">
        <w:rPr>
          <w:rFonts w:ascii="Times New Roman" w:hAnsi="Times New Roman" w:cs="Times New Roman"/>
          <w:sz w:val="28"/>
          <w:szCs w:val="28"/>
        </w:rPr>
        <w:t>прием и регистрация заявлений в Учреждении) по форме согласно приложению №</w:t>
      </w:r>
      <w:r w:rsidR="00263D54">
        <w:rPr>
          <w:rFonts w:ascii="Times New Roman" w:hAnsi="Times New Roman" w:cs="Times New Roman"/>
          <w:sz w:val="28"/>
          <w:szCs w:val="28"/>
        </w:rPr>
        <w:t xml:space="preserve"> </w:t>
      </w:r>
      <w:r w:rsidR="00EA0AB8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регламенту;</w:t>
      </w:r>
    </w:p>
    <w:p w:rsidR="00655DD1" w:rsidRDefault="00655DD1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решение об отказе в предоставлении  государственной  (муниципальной) услуги</w:t>
      </w:r>
      <w:r w:rsidR="00C56D9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№3 к настоящему Административному регламенту. </w:t>
      </w:r>
    </w:p>
    <w:p w:rsidR="0077116E" w:rsidRDefault="0077116E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6.2. Реквизиты решения о предоставлении государственной  (муниципальной) услуги:</w:t>
      </w:r>
    </w:p>
    <w:p w:rsidR="0077116E" w:rsidRDefault="0077116E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номер и дата решения о предоставлении государственной  (муниципальной) услуги;</w:t>
      </w:r>
    </w:p>
    <w:p w:rsidR="0077116E" w:rsidRDefault="0077116E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наименование органа, уполномоченного на</w:t>
      </w:r>
      <w:r w:rsidR="00E96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77116E" w:rsidRDefault="0077116E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номер и дата заявления;</w:t>
      </w:r>
    </w:p>
    <w:p w:rsidR="0077116E" w:rsidRDefault="0077116E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Ф.И.О. (последнее -  при наличии) заявителя;</w:t>
      </w:r>
    </w:p>
    <w:p w:rsidR="00E96F08" w:rsidRPr="00EA0AB8" w:rsidRDefault="00E96F08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</w:t>
      </w:r>
      <w:r w:rsidRPr="00E96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Ф.И.О. (последнее -  при наличии), дата рождения ребенка;</w:t>
      </w:r>
    </w:p>
    <w:p w:rsidR="00E96F08" w:rsidRDefault="00E96F08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должность уполномоченного лица;</w:t>
      </w:r>
    </w:p>
    <w:p w:rsidR="00F5245B" w:rsidRDefault="00E96F08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7) Ф.И.О. (последнее при наличии)</w:t>
      </w:r>
      <w:r w:rsidR="00F52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 уполномоченного на принятие решения;</w:t>
      </w:r>
    </w:p>
    <w:p w:rsidR="00E96F08" w:rsidRDefault="00E96F08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8) сведения  об электронной подписи.</w:t>
      </w:r>
    </w:p>
    <w:p w:rsidR="00E96F08" w:rsidRDefault="00E96F08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6.3. Реквизиты решения об отказе в предоставлении услуги:</w:t>
      </w:r>
    </w:p>
    <w:p w:rsidR="00E96F08" w:rsidRDefault="00E96F08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номер и дата решения об отказе;</w:t>
      </w:r>
    </w:p>
    <w:p w:rsidR="00E96F08" w:rsidRDefault="00E96F08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наименование органа, уполномоченного на принятие решения;</w:t>
      </w:r>
      <w:r w:rsidR="00F52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6DD" w:rsidRDefault="00E96F08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5886">
        <w:rPr>
          <w:rFonts w:ascii="Times New Roman" w:hAnsi="Times New Roman" w:cs="Times New Roman"/>
          <w:sz w:val="28"/>
          <w:szCs w:val="28"/>
        </w:rPr>
        <w:t>3)</w:t>
      </w:r>
      <w:r w:rsidR="006C46DD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224BDA" w:rsidRDefault="006C46DD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предоставленные документы заявителем;</w:t>
      </w:r>
      <w:r w:rsidR="00F52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BDA" w:rsidRDefault="00224BDA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основания для принятия решения об отказе в предоставлении услуги;</w:t>
      </w:r>
    </w:p>
    <w:p w:rsidR="00224BDA" w:rsidRDefault="00224BDA" w:rsidP="006C3C0F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6)</w:t>
      </w:r>
      <w:r w:rsidR="00F52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должность уполномоченного лица;</w:t>
      </w:r>
    </w:p>
    <w:p w:rsidR="0078030D" w:rsidRDefault="00224BDA" w:rsidP="0078030D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7)</w:t>
      </w:r>
      <w:r w:rsidR="00F5245B">
        <w:rPr>
          <w:rFonts w:ascii="Times New Roman" w:hAnsi="Times New Roman" w:cs="Times New Roman"/>
          <w:sz w:val="28"/>
          <w:szCs w:val="28"/>
        </w:rPr>
        <w:t xml:space="preserve">  </w:t>
      </w:r>
      <w:r w:rsidR="0078030D">
        <w:rPr>
          <w:rFonts w:ascii="Times New Roman" w:hAnsi="Times New Roman" w:cs="Times New Roman"/>
          <w:sz w:val="28"/>
          <w:szCs w:val="28"/>
        </w:rPr>
        <w:t>Ф.И.О. (последнее при наличии) лица, уполномоченного на принятие решения;</w:t>
      </w:r>
    </w:p>
    <w:p w:rsidR="0078030D" w:rsidRDefault="00F5245B" w:rsidP="0078030D">
      <w:pPr>
        <w:pStyle w:val="a7"/>
        <w:tabs>
          <w:tab w:val="left" w:pos="21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030D">
        <w:rPr>
          <w:rFonts w:ascii="Times New Roman" w:hAnsi="Times New Roman" w:cs="Times New Roman"/>
          <w:sz w:val="28"/>
          <w:szCs w:val="28"/>
        </w:rPr>
        <w:t>8) сведения  об электронной подписи.</w:t>
      </w:r>
    </w:p>
    <w:p w:rsidR="00F5245B" w:rsidRDefault="0078030D" w:rsidP="0078030D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6.4. Формирование реестровой записи в качестве результата предоставления государственной (муниципальной) услуги не предусмотрено.</w:t>
      </w:r>
    </w:p>
    <w:p w:rsidR="0078030D" w:rsidRDefault="0078030D" w:rsidP="0078030D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6.5. Результат предоставления государственной (муниципальной) услуги фиксируется в ЕГПУ.</w:t>
      </w:r>
    </w:p>
    <w:p w:rsidR="0078030D" w:rsidRDefault="0078030D" w:rsidP="0078030D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6.6. </w:t>
      </w:r>
      <w:r w:rsidR="00353891">
        <w:rPr>
          <w:rFonts w:ascii="Times New Roman" w:hAnsi="Times New Roman" w:cs="Times New Roman"/>
          <w:sz w:val="28"/>
          <w:szCs w:val="28"/>
        </w:rPr>
        <w:t xml:space="preserve"> Результат предоставления государственной (муниципальной) услуги оформляется и выдается (направляется) заявителю  в соответствии  с выбранным способом получения</w:t>
      </w:r>
      <w:r w:rsidR="005403B9">
        <w:rPr>
          <w:rFonts w:ascii="Times New Roman" w:hAnsi="Times New Roman" w:cs="Times New Roman"/>
          <w:sz w:val="28"/>
          <w:szCs w:val="28"/>
        </w:rPr>
        <w:t>:</w:t>
      </w:r>
    </w:p>
    <w:p w:rsidR="005403B9" w:rsidRDefault="005403B9" w:rsidP="0078030D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письменной форме;</w:t>
      </w:r>
    </w:p>
    <w:p w:rsidR="005403B9" w:rsidRDefault="005403B9" w:rsidP="0078030D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в форме электронного документа по адресу электронной почты и (или) в личный кабинет заявителя на ЕГПУ.</w:t>
      </w:r>
    </w:p>
    <w:p w:rsidR="0032294F" w:rsidRDefault="0032294F" w:rsidP="0078030D">
      <w:pPr>
        <w:tabs>
          <w:tab w:val="left" w:pos="21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94F">
        <w:rPr>
          <w:rFonts w:ascii="Times New Roman" w:hAnsi="Times New Roman" w:cs="Times New Roman"/>
          <w:b/>
          <w:sz w:val="28"/>
          <w:szCs w:val="28"/>
        </w:rPr>
        <w:t xml:space="preserve">         7.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Срок предоставления государственной (</w:t>
      </w:r>
      <w:r w:rsidR="002243F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услуги)</w:t>
      </w:r>
    </w:p>
    <w:p w:rsidR="002243F7" w:rsidRDefault="00263D54" w:rsidP="00263D5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3F7" w:rsidRPr="002243F7">
        <w:rPr>
          <w:rFonts w:ascii="Times New Roman" w:hAnsi="Times New Roman" w:cs="Times New Roman"/>
          <w:sz w:val="28"/>
          <w:szCs w:val="28"/>
        </w:rPr>
        <w:t>7.1.</w:t>
      </w:r>
      <w:r w:rsidR="002243F7">
        <w:rPr>
          <w:rFonts w:ascii="Times New Roman" w:hAnsi="Times New Roman" w:cs="Times New Roman"/>
          <w:sz w:val="28"/>
          <w:szCs w:val="28"/>
        </w:rPr>
        <w:t xml:space="preserve"> Регистрация заявления по государственной (муниципальной) услуге осуществляется автоматически в день обращения заявителя на ЕГПУ. При подаче заявления через ЕГПУ временем подачи заявления является регистрация заявления на ЕГПУ.</w:t>
      </w:r>
    </w:p>
    <w:p w:rsidR="002243F7" w:rsidRDefault="002243F7" w:rsidP="002243F7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Регистрация заявления о предоставлении  государственной (муниципальной) услуги, поданного через  ЕГПУ осуществляется Учреждениями в журнале регистрации заявлений согласно режиму работы Учреждений в срок не более 1 рабочего дня. Заявление о предоставлении    государственной (муниципальной) услуги, поступившее после окончания рабочего дня Учреждения либо в нерабочий день, регистрируется в Учреждении в первый рабочий день.</w:t>
      </w:r>
    </w:p>
    <w:p w:rsidR="002243F7" w:rsidRDefault="002243F7" w:rsidP="002243F7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263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 Заявление о предоставлении государственной (муниципальной) услуги при очном  обращении в Учреждения  регистрируется  Учреждениями в журнале регистрации</w:t>
      </w:r>
      <w:r w:rsidR="00D84592">
        <w:rPr>
          <w:rFonts w:ascii="Times New Roman" w:hAnsi="Times New Roman" w:cs="Times New Roman"/>
          <w:sz w:val="28"/>
          <w:szCs w:val="28"/>
        </w:rPr>
        <w:t xml:space="preserve"> заявлений в </w:t>
      </w:r>
      <w:r w:rsidR="00C06548">
        <w:rPr>
          <w:rFonts w:ascii="Times New Roman" w:hAnsi="Times New Roman" w:cs="Times New Roman"/>
          <w:sz w:val="28"/>
          <w:szCs w:val="28"/>
        </w:rPr>
        <w:t>соответствии</w:t>
      </w:r>
      <w:r w:rsidR="00D84592">
        <w:rPr>
          <w:rFonts w:ascii="Times New Roman" w:hAnsi="Times New Roman" w:cs="Times New Roman"/>
          <w:sz w:val="28"/>
          <w:szCs w:val="28"/>
        </w:rPr>
        <w:t xml:space="preserve"> с режимом работы Учреждений.</w:t>
      </w:r>
    </w:p>
    <w:p w:rsidR="00D84592" w:rsidRDefault="00D84592" w:rsidP="002243F7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7.3. Заявление о предоставлении государственной (муниципальной) услуги через операторов почтовой связи общего пользования заказным письмом с уведомлением о вручении регистрируется Учреждениями в журнале регистрации заявлений при поступлении заявления в Учреждения.</w:t>
      </w:r>
    </w:p>
    <w:p w:rsidR="00D84592" w:rsidRDefault="00D84592" w:rsidP="002243F7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7.4. После регистрации заявления о предоставлении государственной (муниципальной) услуги и пере</w:t>
      </w:r>
      <w:r w:rsidR="001A387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ня документов, предоставленных через МФЦУ, заявителю в день обращения в Учреждения выдается уведомление, которое оформляется в соответствии с подписью уполномоченного работника Учреждения, ответственного за прием заявлений о предоставлении государственной (муниципальной) услуги.</w:t>
      </w:r>
    </w:p>
    <w:p w:rsidR="00D84592" w:rsidRDefault="00D84592" w:rsidP="002243F7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7.5. Период  приема и регистрации заявлений о предоставлении государственной (муниципальной) услуги установлен  нормативными правовыми актами, указанными в приложении №</w:t>
      </w:r>
      <w:r w:rsidR="00263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 к настоящему Административному регламенту.</w:t>
      </w:r>
    </w:p>
    <w:p w:rsidR="00D84592" w:rsidRDefault="00D84592" w:rsidP="002243F7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7.6. Прием заявлений на приобретение путевок в организации отдыха детей и их оздоровления в Учреждения начинается с 12 марта и завершается 10 августа, при наличии свободных  путевок прием заявлений продлевается до 15 августа.</w:t>
      </w:r>
    </w:p>
    <w:p w:rsidR="00F0142D" w:rsidRDefault="00CC784A" w:rsidP="002243F7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7.7.</w:t>
      </w:r>
      <w:r w:rsidR="000F39D1">
        <w:rPr>
          <w:rFonts w:ascii="Times New Roman" w:hAnsi="Times New Roman" w:cs="Times New Roman"/>
          <w:sz w:val="28"/>
          <w:szCs w:val="28"/>
        </w:rPr>
        <w:t xml:space="preserve"> Максимальный срок предоставления Услуги составляет не более 6 рабочих дней со дня регистрации заявления и документов независимо от варианта обращения.</w:t>
      </w:r>
    </w:p>
    <w:p w:rsidR="00F0142D" w:rsidRDefault="00F0142D" w:rsidP="002243F7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3F7" w:rsidRDefault="00F0142D" w:rsidP="00F0142D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Правовые основания для предоставления </w:t>
      </w:r>
      <w:r w:rsidRPr="00F0142D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</w:t>
      </w:r>
    </w:p>
    <w:p w:rsidR="002535C5" w:rsidRDefault="002535C5" w:rsidP="002535C5">
      <w:pPr>
        <w:tabs>
          <w:tab w:val="left" w:pos="585"/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35C5" w:rsidRDefault="002535C5" w:rsidP="00DF2D9D">
      <w:pPr>
        <w:tabs>
          <w:tab w:val="left" w:pos="585"/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8.1.На официальном сайте управления образования, Учреждений и ЕПГУ </w:t>
      </w:r>
      <w:r w:rsidR="00DF2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размещаются;</w:t>
      </w:r>
    </w:p>
    <w:p w:rsidR="00F0142D" w:rsidRDefault="002535C5" w:rsidP="002535C5">
      <w:pPr>
        <w:tabs>
          <w:tab w:val="left" w:pos="585"/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перечень нормативных правовых актов, регулирующих предоставление государственной</w:t>
      </w:r>
      <w:r w:rsidR="00263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(муниципальной) услуги указан в приложении №</w:t>
      </w:r>
      <w:r w:rsidR="00263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 настоящему Административному регламенту;</w:t>
      </w:r>
    </w:p>
    <w:p w:rsidR="002535C5" w:rsidRDefault="002535C5" w:rsidP="002535C5">
      <w:pPr>
        <w:tabs>
          <w:tab w:val="left" w:pos="585"/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информация о порядке досудебного (внесудебного) обжалования решений и действий (бездействия) Учреждений, а также их должностных лиц, работников</w:t>
      </w:r>
      <w:r w:rsidR="00DF2D9D">
        <w:rPr>
          <w:rFonts w:ascii="Times New Roman" w:hAnsi="Times New Roman" w:cs="Times New Roman"/>
          <w:sz w:val="28"/>
          <w:szCs w:val="28"/>
        </w:rPr>
        <w:t>.</w:t>
      </w:r>
    </w:p>
    <w:p w:rsidR="00DF2D9D" w:rsidRDefault="00DF2D9D" w:rsidP="002535C5">
      <w:pPr>
        <w:tabs>
          <w:tab w:val="left" w:pos="585"/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D9D" w:rsidRPr="00DF2D9D" w:rsidRDefault="00DF2D9D" w:rsidP="005E282B">
      <w:pPr>
        <w:tabs>
          <w:tab w:val="left" w:pos="585"/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Исчерпывающий перечень документов, необходимых для предоставления  </w:t>
      </w:r>
      <w:r w:rsidR="008E554D">
        <w:rPr>
          <w:rFonts w:ascii="Times New Roman" w:hAnsi="Times New Roman" w:cs="Times New Roman"/>
          <w:b/>
          <w:sz w:val="28"/>
          <w:szCs w:val="28"/>
        </w:rPr>
        <w:t xml:space="preserve"> государственной (муниципальной) услуги</w:t>
      </w:r>
    </w:p>
    <w:p w:rsidR="002535C5" w:rsidRPr="00F0142D" w:rsidRDefault="002535C5" w:rsidP="005E282B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3F7" w:rsidRDefault="00F0142D" w:rsidP="00263D54">
      <w:pPr>
        <w:tabs>
          <w:tab w:val="left" w:pos="615"/>
          <w:tab w:val="left" w:pos="21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535C5">
        <w:rPr>
          <w:rFonts w:ascii="Times New Roman" w:hAnsi="Times New Roman" w:cs="Times New Roman"/>
          <w:sz w:val="28"/>
          <w:szCs w:val="28"/>
        </w:rPr>
        <w:t>9</w:t>
      </w:r>
      <w:r w:rsidRPr="00F0142D">
        <w:rPr>
          <w:rFonts w:ascii="Times New Roman" w:hAnsi="Times New Roman" w:cs="Times New Roman"/>
          <w:sz w:val="28"/>
          <w:szCs w:val="28"/>
        </w:rPr>
        <w:t>.1. Для получения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 услуги Заявитель представляет  следующие документы: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06055" w:rsidRDefault="00F06055" w:rsidP="00263D54">
      <w:pPr>
        <w:tabs>
          <w:tab w:val="left" w:pos="615"/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055">
        <w:rPr>
          <w:rFonts w:ascii="Times New Roman" w:hAnsi="Times New Roman" w:cs="Times New Roman"/>
          <w:sz w:val="28"/>
          <w:szCs w:val="28"/>
        </w:rPr>
        <w:t xml:space="preserve">         1) заявление на приобретение путевки в детские оздоровительные лагеря по установленной форме:  </w:t>
      </w:r>
    </w:p>
    <w:p w:rsidR="00F06055" w:rsidRDefault="00F06055" w:rsidP="00F06055">
      <w:pPr>
        <w:tabs>
          <w:tab w:val="left" w:pos="615"/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форме документа на бумажном носителе (приложение №6 к настоящему Административному регламенту);</w:t>
      </w:r>
    </w:p>
    <w:p w:rsidR="00F06055" w:rsidRDefault="00F06055" w:rsidP="00F06055">
      <w:pPr>
        <w:tabs>
          <w:tab w:val="left" w:pos="615"/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электронной форме (заполняется посредством внесения соответствующих сведений в электронную форму заявления), в случае направления заявления посредством ЕПГУ формирование заявления осуществляется посредством заполнения интерактивной формы на ЕГПУ без необходимости дополнительной подачи заявления в какой-либо иной форме.</w:t>
      </w:r>
    </w:p>
    <w:p w:rsidR="00F06055" w:rsidRDefault="00F06055" w:rsidP="00F06055">
      <w:pPr>
        <w:tabs>
          <w:tab w:val="left" w:pos="615"/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оригинал и коп</w:t>
      </w:r>
      <w:r w:rsidR="008D0EAD">
        <w:rPr>
          <w:rFonts w:ascii="Times New Roman" w:hAnsi="Times New Roman" w:cs="Times New Roman"/>
          <w:sz w:val="28"/>
          <w:szCs w:val="28"/>
        </w:rPr>
        <w:t>ию документа, удостоверяющего е</w:t>
      </w:r>
      <w:r>
        <w:rPr>
          <w:rFonts w:ascii="Times New Roman" w:hAnsi="Times New Roman" w:cs="Times New Roman"/>
          <w:sz w:val="28"/>
          <w:szCs w:val="28"/>
        </w:rPr>
        <w:t>го личность, представителя.</w:t>
      </w:r>
    </w:p>
    <w:p w:rsidR="00F06055" w:rsidRPr="00F06055" w:rsidRDefault="00F06055" w:rsidP="00F06055">
      <w:pPr>
        <w:tabs>
          <w:tab w:val="left" w:pos="615"/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 направления заявления посредством ЕГПУ сведения </w:t>
      </w:r>
      <w:r w:rsidR="002B3C17">
        <w:rPr>
          <w:rFonts w:ascii="Times New Roman" w:hAnsi="Times New Roman" w:cs="Times New Roman"/>
          <w:sz w:val="28"/>
          <w:szCs w:val="28"/>
        </w:rPr>
        <w:t>из документа,  удостоверяющего личность заявителя, проверяются при подтверждении учетной 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информационно-техническое взаимодействие информационных систем, используемых для предоставления государственных и муниципальных услуг в электронной форме» (ЕСИА).</w:t>
      </w:r>
    </w:p>
    <w:p w:rsidR="0032294F" w:rsidRDefault="0032294F" w:rsidP="00B043C7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055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1235D">
        <w:rPr>
          <w:rFonts w:ascii="Times New Roman" w:hAnsi="Times New Roman" w:cs="Times New Roman"/>
          <w:sz w:val="28"/>
          <w:szCs w:val="28"/>
        </w:rPr>
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</w:t>
      </w:r>
      <w:r w:rsidR="00B043C7">
        <w:rPr>
          <w:rFonts w:ascii="Times New Roman" w:hAnsi="Times New Roman" w:cs="Times New Roman"/>
          <w:sz w:val="28"/>
          <w:szCs w:val="28"/>
        </w:rPr>
        <w:t>.</w:t>
      </w:r>
    </w:p>
    <w:p w:rsidR="00B043C7" w:rsidRDefault="00B043C7" w:rsidP="0007473B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</w:t>
      </w:r>
      <w:r w:rsidR="0078120D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ребенка (свидетельство о рождении, паспорт ребенка в возрасте старше 14 лет);</w:t>
      </w:r>
    </w:p>
    <w:p w:rsidR="0078120D" w:rsidRDefault="0078120D" w:rsidP="0078120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согласие на обработку персональных данных;</w:t>
      </w:r>
    </w:p>
    <w:p w:rsidR="0078120D" w:rsidRDefault="0078120D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 медицинская справка на ребенка;</w:t>
      </w:r>
    </w:p>
    <w:p w:rsidR="00A14B4D" w:rsidRDefault="00A14B4D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9.2. Электронная форма бланка заявления размещена на официальных сайтах Учреждений.</w:t>
      </w:r>
    </w:p>
    <w:p w:rsidR="00A14B4D" w:rsidRDefault="00A14B4D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Заявление и прилагаемые документы могут быть представлены (направлены) заявителем одним из следующих способов:</w:t>
      </w:r>
    </w:p>
    <w:p w:rsidR="00A14B4D" w:rsidRDefault="00A14B4D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бумажном носителе при личном посещении Учреждения;</w:t>
      </w:r>
    </w:p>
    <w:p w:rsidR="00A14B4D" w:rsidRDefault="00A14B4D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через операторов почтовой связи общего пользования заказным письмом с уведомлением о вручении;</w:t>
      </w:r>
    </w:p>
    <w:p w:rsidR="00A14B4D" w:rsidRDefault="00A14B4D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электронной форме, подписанной в соответствии с требованиями Федерального закона от 6 апреля 2011 г. №63-ФЗ «</w:t>
      </w:r>
      <w:r w:rsidR="00725870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32D64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№63-ФЗ) на ЕГПУ.</w:t>
      </w:r>
    </w:p>
    <w:p w:rsidR="00932D64" w:rsidRDefault="00932D64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9.3. Документы, которые заявитель вправе представить по собственной инициативе, не </w:t>
      </w:r>
      <w:r w:rsidR="00242268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268" w:rsidRDefault="00242268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9.4. Для предоставления государственной (муниципальной) услуги межведомственного запроса не требуется.</w:t>
      </w:r>
    </w:p>
    <w:p w:rsidR="00242268" w:rsidRDefault="00242268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268" w:rsidRDefault="00242268" w:rsidP="00852264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68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52264" w:rsidRPr="00852264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</w:t>
      </w:r>
    </w:p>
    <w:p w:rsidR="00670BE5" w:rsidRDefault="00670BE5" w:rsidP="00852264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48" w:rsidRDefault="00852264" w:rsidP="00852264">
      <w:pPr>
        <w:tabs>
          <w:tab w:val="left" w:pos="600"/>
          <w:tab w:val="left" w:pos="21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10.1. Основаниями для отказа в приеме документов, </w:t>
      </w:r>
      <w:r w:rsidR="006A4C48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государственной (муниципальной) услуги, являются:</w:t>
      </w:r>
    </w:p>
    <w:p w:rsidR="00D47848" w:rsidRDefault="006A4C48" w:rsidP="006A4C48">
      <w:pPr>
        <w:tabs>
          <w:tab w:val="left" w:pos="600"/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предоставление заявителем недостоверных и (или) неполных сведений;</w:t>
      </w:r>
    </w:p>
    <w:p w:rsidR="00852264" w:rsidRDefault="00D47848" w:rsidP="006A4C48">
      <w:pPr>
        <w:tabs>
          <w:tab w:val="left" w:pos="600"/>
          <w:tab w:val="left" w:pos="21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</w:t>
      </w:r>
      <w:r w:rsidR="008955E7">
        <w:rPr>
          <w:rFonts w:ascii="Times New Roman" w:hAnsi="Times New Roman" w:cs="Times New Roman"/>
          <w:sz w:val="28"/>
          <w:szCs w:val="28"/>
        </w:rPr>
        <w:t xml:space="preserve"> предоставление неполного комплекта документов, необходимых для предоставления услуги</w:t>
      </w:r>
      <w:r w:rsidR="008955E7">
        <w:rPr>
          <w:rFonts w:ascii="Times New Roman" w:hAnsi="Times New Roman" w:cs="Times New Roman"/>
          <w:b/>
          <w:sz w:val="28"/>
          <w:szCs w:val="28"/>
        </w:rPr>
        <w:t>;</w:t>
      </w:r>
    </w:p>
    <w:p w:rsidR="008955E7" w:rsidRDefault="008955E7" w:rsidP="006A4C48">
      <w:pPr>
        <w:tabs>
          <w:tab w:val="left" w:pos="600"/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955E7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955E7" w:rsidRDefault="008955E7" w:rsidP="006A4C48">
      <w:pPr>
        <w:tabs>
          <w:tab w:val="left" w:pos="600"/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5E7" w:rsidRPr="008955E7" w:rsidRDefault="008955E7" w:rsidP="008955E7">
      <w:pPr>
        <w:tabs>
          <w:tab w:val="left" w:pos="600"/>
          <w:tab w:val="left" w:pos="21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приостановления или отказа в предоставлении государственной услуги</w:t>
      </w:r>
    </w:p>
    <w:p w:rsidR="00852264" w:rsidRPr="00852264" w:rsidRDefault="00852264" w:rsidP="00852264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268" w:rsidRDefault="008955E7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0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11.1. Основания для приостановления предоставления</w:t>
      </w:r>
      <w:r w:rsidRPr="00895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 услуги отсутствуют.</w:t>
      </w:r>
    </w:p>
    <w:p w:rsidR="008955E7" w:rsidRDefault="008955E7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11.2. Основаниями для отказа в предостав</w:t>
      </w:r>
      <w:r w:rsidR="00C842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ении государственной (муниципальной) услуги являются:</w:t>
      </w:r>
    </w:p>
    <w:p w:rsidR="008955E7" w:rsidRDefault="008955E7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отсутствие путевок.</w:t>
      </w:r>
    </w:p>
    <w:p w:rsidR="008955E7" w:rsidRDefault="008955E7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отзыв заявления по инициативе Заявителя.</w:t>
      </w:r>
    </w:p>
    <w:p w:rsidR="008955E7" w:rsidRDefault="008955E7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11.3. В случае личной полдачи заявления о приеме Заявитель в праве отказаться от получения государственной (муниципальной) услуги на основании письменного заявления, написанного в свободной форме, обратившись в Учреждения. При подаче заявления о приеме через ЕПГУ Заявитель вправе отказаться от получения государственной (муниципальной) услуги путем отзыва заявления через личный кабинет на ЕПГУ.</w:t>
      </w:r>
    </w:p>
    <w:p w:rsidR="008955E7" w:rsidRDefault="008955E7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поступившего заявления об отказе от предоставления государственной (муниципальной) услуги</w:t>
      </w:r>
      <w:r w:rsidR="004A3C16">
        <w:rPr>
          <w:rFonts w:ascii="Times New Roman" w:hAnsi="Times New Roman" w:cs="Times New Roman"/>
          <w:sz w:val="28"/>
          <w:szCs w:val="28"/>
        </w:rPr>
        <w:t xml:space="preserve"> уполномоченным работником Учреждения принимается решение об отказе в предоставлении государственной (муниципальной) услуги. Отказ  в предоставлении государственной (муниципальной) услуги не препятствует повторному обращению за предоставлением </w:t>
      </w:r>
      <w:r w:rsidR="004A3C16" w:rsidRPr="004A3C16">
        <w:rPr>
          <w:rFonts w:ascii="Times New Roman" w:hAnsi="Times New Roman" w:cs="Times New Roman"/>
          <w:sz w:val="28"/>
          <w:szCs w:val="28"/>
        </w:rPr>
        <w:t xml:space="preserve"> </w:t>
      </w:r>
      <w:r w:rsidR="004A3C16">
        <w:rPr>
          <w:rFonts w:ascii="Times New Roman" w:hAnsi="Times New Roman" w:cs="Times New Roman"/>
          <w:sz w:val="28"/>
          <w:szCs w:val="28"/>
        </w:rPr>
        <w:t>государственной (муниципальной) услуги.</w:t>
      </w:r>
    </w:p>
    <w:p w:rsidR="004A3C16" w:rsidRDefault="004A3C16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11.4. Заявитель вправе  повторно обратиться в Учреждения с заявлением после  устранения оснований, указанных в пункте 11.2 настоящего Административного регламента.</w:t>
      </w:r>
    </w:p>
    <w:p w:rsidR="0022516B" w:rsidRDefault="0022516B" w:rsidP="00A14B4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16B" w:rsidRPr="0022516B" w:rsidRDefault="0022516B" w:rsidP="0022516B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Размер платы, взимаемой с заявителей при предоставлении </w:t>
      </w:r>
      <w:r w:rsidRPr="0022516B">
        <w:rPr>
          <w:rFonts w:ascii="Times New Roman" w:hAnsi="Times New Roman" w:cs="Times New Roman"/>
          <w:b/>
          <w:sz w:val="28"/>
          <w:szCs w:val="28"/>
        </w:rPr>
        <w:t>государственной (муници</w:t>
      </w:r>
      <w:r w:rsidR="008D0EAD">
        <w:rPr>
          <w:rFonts w:ascii="Times New Roman" w:hAnsi="Times New Roman" w:cs="Times New Roman"/>
          <w:b/>
          <w:sz w:val="28"/>
          <w:szCs w:val="28"/>
        </w:rPr>
        <w:t xml:space="preserve">пальной) услуги, и способы </w:t>
      </w:r>
      <w:r w:rsidRPr="0022516B">
        <w:rPr>
          <w:rFonts w:ascii="Times New Roman" w:hAnsi="Times New Roman" w:cs="Times New Roman"/>
          <w:b/>
          <w:sz w:val="28"/>
          <w:szCs w:val="28"/>
        </w:rPr>
        <w:t>его взимания</w:t>
      </w:r>
    </w:p>
    <w:p w:rsidR="00A14B4D" w:rsidRDefault="00A14B4D" w:rsidP="0022516B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20D" w:rsidRDefault="0078120D" w:rsidP="0078120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56DD">
        <w:rPr>
          <w:rFonts w:ascii="Times New Roman" w:hAnsi="Times New Roman" w:cs="Times New Roman"/>
          <w:sz w:val="28"/>
          <w:szCs w:val="28"/>
        </w:rPr>
        <w:t>12.1. За предоставление государственной (муниципальной) услуги государственная пошлина не взимается.</w:t>
      </w:r>
    </w:p>
    <w:p w:rsidR="006D56DD" w:rsidRDefault="006D56DD" w:rsidP="0078120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3C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12.2. Плата предоставление услуг, которые являются необходимыми и обязательными для предоставления госуда</w:t>
      </w:r>
      <w:r w:rsidR="004B7E29">
        <w:rPr>
          <w:rFonts w:ascii="Times New Roman" w:hAnsi="Times New Roman" w:cs="Times New Roman"/>
          <w:sz w:val="28"/>
          <w:szCs w:val="28"/>
        </w:rPr>
        <w:t>рственной</w:t>
      </w:r>
      <w:r>
        <w:rPr>
          <w:rFonts w:ascii="Times New Roman" w:hAnsi="Times New Roman" w:cs="Times New Roman"/>
          <w:sz w:val="28"/>
          <w:szCs w:val="28"/>
        </w:rPr>
        <w:t>(муниципальной) услуги, не взимается.</w:t>
      </w:r>
    </w:p>
    <w:p w:rsidR="004B7E29" w:rsidRDefault="004B7E29" w:rsidP="0078120D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E29" w:rsidRDefault="004B7E29" w:rsidP="004B7E29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8D0E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Максимальный срок ожидания в очереди при подаче заявителем запроса о предоставлении </w:t>
      </w:r>
      <w:r w:rsidRPr="004B7E29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при получении результатов предоставления </w:t>
      </w:r>
      <w:r w:rsidRPr="004B7E29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</w:t>
      </w:r>
    </w:p>
    <w:p w:rsidR="004C24BB" w:rsidRPr="004B7E29" w:rsidRDefault="004C24BB" w:rsidP="004B7E29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20D" w:rsidRDefault="004C24BB" w:rsidP="004337DF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3CB1">
        <w:rPr>
          <w:rFonts w:ascii="Times New Roman" w:hAnsi="Times New Roman" w:cs="Times New Roman"/>
          <w:sz w:val="28"/>
          <w:szCs w:val="28"/>
        </w:rPr>
        <w:t xml:space="preserve">       13.1. Время ожидания при подаче заявления на получение государственной (муниципальной) услуги не должно составлять  более 15 минут.</w:t>
      </w:r>
    </w:p>
    <w:p w:rsidR="006D3CB1" w:rsidRDefault="008D0EAD" w:rsidP="0078030D">
      <w:pPr>
        <w:tabs>
          <w:tab w:val="left" w:pos="21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3CB1">
        <w:rPr>
          <w:rFonts w:ascii="Times New Roman" w:hAnsi="Times New Roman" w:cs="Times New Roman"/>
          <w:sz w:val="28"/>
          <w:szCs w:val="28"/>
        </w:rPr>
        <w:t>13.2. При получении результата предоставления</w:t>
      </w:r>
      <w:r w:rsidR="006D3CB1" w:rsidRPr="006D3CB1">
        <w:rPr>
          <w:rFonts w:ascii="Times New Roman" w:hAnsi="Times New Roman" w:cs="Times New Roman"/>
          <w:sz w:val="28"/>
          <w:szCs w:val="28"/>
        </w:rPr>
        <w:t xml:space="preserve"> </w:t>
      </w:r>
      <w:r w:rsidR="006D3CB1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максимальный срок ожидания в очереди не должен превышать 15 минут</w:t>
      </w:r>
      <w:r w:rsidR="00897732">
        <w:rPr>
          <w:rFonts w:ascii="Times New Roman" w:hAnsi="Times New Roman" w:cs="Times New Roman"/>
          <w:sz w:val="28"/>
          <w:szCs w:val="28"/>
        </w:rPr>
        <w:t>.</w:t>
      </w:r>
    </w:p>
    <w:p w:rsidR="00897732" w:rsidRDefault="00897732" w:rsidP="00897732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32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. Срок регистрации запроса заявителя о предоставлении </w:t>
      </w:r>
      <w:r w:rsidRPr="00897732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</w:t>
      </w:r>
    </w:p>
    <w:p w:rsidR="000A2B0F" w:rsidRDefault="00F01279" w:rsidP="00A57432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2B0F" w:rsidRPr="000A2B0F">
        <w:rPr>
          <w:rFonts w:ascii="Times New Roman" w:hAnsi="Times New Roman" w:cs="Times New Roman"/>
          <w:sz w:val="28"/>
          <w:szCs w:val="28"/>
        </w:rPr>
        <w:t>14.1.</w:t>
      </w:r>
      <w:r w:rsidR="000A2B0F">
        <w:rPr>
          <w:rFonts w:ascii="Times New Roman" w:hAnsi="Times New Roman" w:cs="Times New Roman"/>
          <w:sz w:val="28"/>
          <w:szCs w:val="28"/>
        </w:rPr>
        <w:t xml:space="preserve"> При  личном обращении в МФЦ заявление регистрируется работником МФЦ, осуществляющим в соответствии с должностной инструкцией обязанности по приему 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(далее- работник МФЦ)</w:t>
      </w:r>
      <w:r w:rsidR="006365A6">
        <w:rPr>
          <w:rFonts w:ascii="Times New Roman" w:hAnsi="Times New Roman" w:cs="Times New Roman"/>
          <w:sz w:val="28"/>
          <w:szCs w:val="28"/>
        </w:rPr>
        <w:t>, в день его поступления.</w:t>
      </w:r>
    </w:p>
    <w:p w:rsidR="00A57432" w:rsidRDefault="00A57432" w:rsidP="00A57432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Обеспечивается передача заявления и прилагаемых документов в Учреждение в порядке и сроки, установленные соглашением о взаимодействии между учреждением и МФЦ.</w:t>
      </w:r>
    </w:p>
    <w:p w:rsidR="00A57432" w:rsidRDefault="00A57432" w:rsidP="00A57432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Учреждении заявление и прилагаемые документы, поступающие из МФЦ  регистрируются в день поступления.</w:t>
      </w:r>
    </w:p>
    <w:p w:rsidR="00A57432" w:rsidRDefault="00A57432" w:rsidP="00FD62FA">
      <w:pPr>
        <w:tabs>
          <w:tab w:val="left" w:pos="21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При направлении заявления посредством ЕПГУ заявитель в день подачи заявления получает в личном кабинете ЕПГУ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A57432" w:rsidRDefault="003036DC" w:rsidP="00925B9D">
      <w:pPr>
        <w:tabs>
          <w:tab w:val="left" w:pos="21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 При личном обращении в Учреждение регистрация запросов осуществляется в день поступления запроса. Запрос, поступивший в электронной форме</w:t>
      </w:r>
      <w:r w:rsidR="00925B9D">
        <w:rPr>
          <w:rFonts w:ascii="Times New Roman" w:hAnsi="Times New Roman" w:cs="Times New Roman"/>
          <w:sz w:val="28"/>
          <w:szCs w:val="28"/>
        </w:rPr>
        <w:t xml:space="preserve"> в выходной  (праздничный) день</w:t>
      </w:r>
      <w:r>
        <w:rPr>
          <w:rFonts w:ascii="Times New Roman" w:hAnsi="Times New Roman" w:cs="Times New Roman"/>
          <w:sz w:val="28"/>
          <w:szCs w:val="28"/>
        </w:rPr>
        <w:t>, регистрируется на следующий за выходным (праздничным) рабочий день.</w:t>
      </w:r>
    </w:p>
    <w:p w:rsidR="00925B9D" w:rsidRDefault="00925B9D" w:rsidP="007E13CF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CF" w:rsidRDefault="007E13CF" w:rsidP="007E13CF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Требования к помещениям, в которых </w:t>
      </w:r>
    </w:p>
    <w:p w:rsidR="009B5B2C" w:rsidRDefault="007E13CF" w:rsidP="007E13CF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предоставляется государственная (муниципальная) услуга</w:t>
      </w:r>
    </w:p>
    <w:p w:rsidR="0062146F" w:rsidRDefault="00BB3EB3" w:rsidP="0062146F">
      <w:pPr>
        <w:tabs>
          <w:tab w:val="left" w:pos="630"/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15.1. Прием заявителей должен</w:t>
      </w:r>
      <w:r w:rsidR="0062146F">
        <w:rPr>
          <w:rFonts w:ascii="Times New Roman" w:hAnsi="Times New Roman" w:cs="Times New Roman"/>
          <w:sz w:val="28"/>
          <w:szCs w:val="28"/>
        </w:rPr>
        <w:t xml:space="preserve"> осуществляться в специально  выделенном доля этих целей помещении Учреждения или отведенных для этого кабинетах,</w:t>
      </w:r>
    </w:p>
    <w:p w:rsidR="0062146F" w:rsidRDefault="0062146F" w:rsidP="0062146F">
      <w:pPr>
        <w:tabs>
          <w:tab w:val="left" w:pos="630"/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15.2. Помещения, в которых осуществляется прием заявителей, должны  находиться в зоне доступности.</w:t>
      </w:r>
    </w:p>
    <w:p w:rsidR="0062146F" w:rsidRDefault="0062146F" w:rsidP="0062146F">
      <w:pPr>
        <w:tabs>
          <w:tab w:val="left" w:pos="630"/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15.3. Помещения для приема заявителей должны быть оборудованы табличками с указанием номера кабинета, фамилии, имени, отчества(при наличии последнего) и должности специалиста, осуществляющего предоставление государственной (муниципальной) услуги, режима работы.</w:t>
      </w:r>
    </w:p>
    <w:p w:rsidR="0062146F" w:rsidRDefault="0062146F" w:rsidP="0062146F">
      <w:pPr>
        <w:tabs>
          <w:tab w:val="left" w:pos="630"/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15.4.  Для ожидания заявителями приема, заполнения необходимых для получения государственной (муниципальной) услуги документов должны иметься места, оборудованные стульями, столами</w:t>
      </w:r>
      <w:r w:rsidR="008D0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(стойками).</w:t>
      </w:r>
    </w:p>
    <w:p w:rsidR="0062146F" w:rsidRDefault="0062146F" w:rsidP="0062146F">
      <w:pPr>
        <w:tabs>
          <w:tab w:val="left" w:pos="630"/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15.5. Место для заполнения документов обеспечиваются образцами заполнения документов, бланками документов, перечнем документов, необходимых для предоставления государственной (муниципальной) услуги.</w:t>
      </w:r>
    </w:p>
    <w:p w:rsidR="0062146F" w:rsidRDefault="0062146F" w:rsidP="0062146F">
      <w:pPr>
        <w:tabs>
          <w:tab w:val="left" w:pos="630"/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15.6. Места предоставления государственной (муниципальной) услуги должны быть:</w:t>
      </w:r>
    </w:p>
    <w:p w:rsidR="0062146F" w:rsidRDefault="0062146F" w:rsidP="0062146F">
      <w:pPr>
        <w:tabs>
          <w:tab w:val="left" w:pos="630"/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1) оборудованы системами пожаротушения и оповещения о возникновении чрезвычайной </w:t>
      </w:r>
      <w:r w:rsidR="00AE4398">
        <w:rPr>
          <w:rFonts w:ascii="Times New Roman" w:hAnsi="Times New Roman" w:cs="Times New Roman"/>
          <w:sz w:val="28"/>
          <w:szCs w:val="28"/>
        </w:rPr>
        <w:t>ситуации;</w:t>
      </w:r>
    </w:p>
    <w:p w:rsidR="00AE4398" w:rsidRDefault="008D0EAD" w:rsidP="0062146F">
      <w:pPr>
        <w:tabs>
          <w:tab w:val="left" w:pos="630"/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</w:t>
      </w:r>
      <w:r w:rsidR="004866B6">
        <w:rPr>
          <w:rFonts w:ascii="Times New Roman" w:hAnsi="Times New Roman" w:cs="Times New Roman"/>
          <w:sz w:val="28"/>
          <w:szCs w:val="28"/>
        </w:rPr>
        <w:t xml:space="preserve"> </w:t>
      </w:r>
      <w:r w:rsidR="00AE4398">
        <w:rPr>
          <w:rFonts w:ascii="Times New Roman" w:hAnsi="Times New Roman" w:cs="Times New Roman"/>
          <w:sz w:val="28"/>
          <w:szCs w:val="28"/>
        </w:rPr>
        <w:t>обеспечены доступными местами общественного пользования (туалетами) и хранения верхней одежды заявителей.</w:t>
      </w:r>
    </w:p>
    <w:p w:rsidR="00AE4398" w:rsidRDefault="00AE4398" w:rsidP="0062146F">
      <w:pPr>
        <w:tabs>
          <w:tab w:val="left" w:pos="630"/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15.7. Требования к условиям доступности при  предоставлении</w:t>
      </w:r>
      <w:r w:rsidRPr="00AE4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BE7269">
        <w:rPr>
          <w:rFonts w:ascii="Times New Roman" w:hAnsi="Times New Roman" w:cs="Times New Roman"/>
          <w:sz w:val="28"/>
          <w:szCs w:val="28"/>
        </w:rPr>
        <w:t xml:space="preserve"> для инвалидов обеспечиваются в соответствии с законодательством Российской Федерации и за</w:t>
      </w:r>
      <w:r w:rsidR="008D0EAD">
        <w:rPr>
          <w:rFonts w:ascii="Times New Roman" w:hAnsi="Times New Roman" w:cs="Times New Roman"/>
          <w:sz w:val="28"/>
          <w:szCs w:val="28"/>
        </w:rPr>
        <w:t>конодательством Республики Тыва</w:t>
      </w:r>
      <w:r w:rsidR="0026203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2146F" w:rsidRDefault="00262036" w:rsidP="0062146F">
      <w:pPr>
        <w:tabs>
          <w:tab w:val="left" w:pos="630"/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1) услов</w:t>
      </w:r>
      <w:r w:rsidR="00B862C5">
        <w:rPr>
          <w:rFonts w:ascii="Times New Roman" w:hAnsi="Times New Roman" w:cs="Times New Roman"/>
          <w:sz w:val="28"/>
          <w:szCs w:val="28"/>
        </w:rPr>
        <w:t>ий для бесперебойного доступа (</w:t>
      </w:r>
      <w:r>
        <w:rPr>
          <w:rFonts w:ascii="Times New Roman" w:hAnsi="Times New Roman" w:cs="Times New Roman"/>
          <w:sz w:val="28"/>
          <w:szCs w:val="28"/>
        </w:rPr>
        <w:t>вход оборудуются специальным пандусом, передвижение по помещению обеспечивать беспрепятственное перемещение и разворот  специальных средств</w:t>
      </w:r>
      <w:r w:rsidR="004866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передвижения (кресел-колясок), оборудуются места общественного пользования)  к; средствам связи и информации;</w:t>
      </w:r>
    </w:p>
    <w:p w:rsidR="00262036" w:rsidRDefault="00262036" w:rsidP="0062146F">
      <w:pPr>
        <w:tabs>
          <w:tab w:val="left" w:pos="630"/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2)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14969" w:rsidRDefault="00262036" w:rsidP="0062146F">
      <w:pPr>
        <w:tabs>
          <w:tab w:val="left" w:pos="630"/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4969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(муниципальной) услуге с учетом ограничений их жизнедеятельности;</w:t>
      </w:r>
    </w:p>
    <w:p w:rsidR="00262036" w:rsidRDefault="00B14969" w:rsidP="00B14969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 рельефно-точечным шрифтом Брайля, допуск сурдопереводчика и тифлосурдопереводчика;</w:t>
      </w:r>
    </w:p>
    <w:p w:rsidR="00B14969" w:rsidRDefault="00B14969" w:rsidP="00B14969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5) допуск собаки-проводника при наличии документа, подтверждающего ее специальное обучение и выделяемого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:rsidR="00B14969" w:rsidRDefault="00B14969" w:rsidP="00B14969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6) оказание спец</w:t>
      </w:r>
      <w:r w:rsidR="0019320E">
        <w:rPr>
          <w:rFonts w:ascii="Times New Roman" w:hAnsi="Times New Roman" w:cs="Times New Roman"/>
          <w:sz w:val="28"/>
          <w:szCs w:val="28"/>
        </w:rPr>
        <w:t>иалистами, предоставляющими государственную (муниципальную) услугу, помощи инвалидам в преодолении барьеров, мешающих получению  ими услуг наравне с другими лицами.</w:t>
      </w:r>
    </w:p>
    <w:p w:rsidR="006558A1" w:rsidRDefault="006558A1" w:rsidP="00B14969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8A1" w:rsidRDefault="006558A1" w:rsidP="008A5326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8A5326">
        <w:rPr>
          <w:rFonts w:ascii="Times New Roman" w:hAnsi="Times New Roman" w:cs="Times New Roman"/>
          <w:b/>
          <w:sz w:val="28"/>
          <w:szCs w:val="28"/>
        </w:rPr>
        <w:t xml:space="preserve">. Показатели доступности и качества </w:t>
      </w:r>
      <w:r w:rsidR="008A5326" w:rsidRPr="008A5326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8A532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A5326" w:rsidRPr="008A5326">
        <w:rPr>
          <w:rFonts w:ascii="Times New Roman" w:hAnsi="Times New Roman" w:cs="Times New Roman"/>
          <w:b/>
          <w:sz w:val="28"/>
          <w:szCs w:val="28"/>
        </w:rPr>
        <w:t>(муниципальной) услуги</w:t>
      </w:r>
    </w:p>
    <w:p w:rsidR="008A5326" w:rsidRDefault="008A5326" w:rsidP="008A5326">
      <w:pPr>
        <w:tabs>
          <w:tab w:val="left" w:pos="750"/>
          <w:tab w:val="left" w:pos="1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A5326">
        <w:rPr>
          <w:rFonts w:ascii="Times New Roman" w:hAnsi="Times New Roman" w:cs="Times New Roman"/>
          <w:sz w:val="28"/>
          <w:szCs w:val="28"/>
        </w:rPr>
        <w:t>16.1. Оценка доступности и качества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 услуги должна осуществляться по следующим показателям:</w:t>
      </w:r>
    </w:p>
    <w:p w:rsidR="008A5326" w:rsidRDefault="008A5326" w:rsidP="008A5326">
      <w:pPr>
        <w:tabs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1) степень информированности граждан  о</w:t>
      </w:r>
      <w:r w:rsidRPr="008A5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порядке предоставления государственной (муниципальной) услуги (доступность информации 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(муниципальной) услуге, возможность выбора способа получения информации);</w:t>
      </w:r>
    </w:p>
    <w:p w:rsidR="008A5326" w:rsidRDefault="008A5326" w:rsidP="008A5326">
      <w:pPr>
        <w:tabs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возможность выбора Заявителем форм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том числе с использованием Порталов;</w:t>
      </w:r>
    </w:p>
    <w:p w:rsidR="002354D6" w:rsidRDefault="002354D6" w:rsidP="008A5326">
      <w:pPr>
        <w:tabs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C256A0">
        <w:rPr>
          <w:rFonts w:ascii="Times New Roman" w:hAnsi="Times New Roman" w:cs="Times New Roman"/>
          <w:sz w:val="28"/>
          <w:szCs w:val="28"/>
        </w:rPr>
        <w:t>) обеспечение бесплатного доступа в Порталам для подачи заявлений, документов, информации, необходимых для получения государственной (муниципальной) услуги</w:t>
      </w:r>
      <w:r w:rsidR="0065412E">
        <w:rPr>
          <w:rFonts w:ascii="Times New Roman" w:hAnsi="Times New Roman" w:cs="Times New Roman"/>
          <w:sz w:val="28"/>
          <w:szCs w:val="28"/>
        </w:rPr>
        <w:t xml:space="preserve"> в электронной форме в любом МФЦ в пределах территории Республики Тыва по выбору Заявителя независимо от его места пребывания</w:t>
      </w:r>
      <w:r w:rsidR="002F0A8F">
        <w:rPr>
          <w:rFonts w:ascii="Times New Roman" w:hAnsi="Times New Roman" w:cs="Times New Roman"/>
          <w:sz w:val="28"/>
          <w:szCs w:val="28"/>
        </w:rPr>
        <w:t>;</w:t>
      </w:r>
    </w:p>
    <w:p w:rsidR="002F0A8F" w:rsidRDefault="002F0A8F" w:rsidP="008A5326">
      <w:pPr>
        <w:tabs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доступность обращения за предоставлением государственной (муниципальной) услуги, в том числе для инвалидов и других малоподвижных групп населения;</w:t>
      </w:r>
    </w:p>
    <w:p w:rsidR="00DD3AC4" w:rsidRDefault="00DD3AC4" w:rsidP="008A5326">
      <w:pPr>
        <w:tabs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5) соблюдение установленного времени ожидания в очереди при подаче Заявления  и при получении результата предоставления государственной (муниципальной) услуги;</w:t>
      </w:r>
    </w:p>
    <w:p w:rsidR="00DD3AC4" w:rsidRDefault="00DD3AC4" w:rsidP="008A5326">
      <w:pPr>
        <w:tabs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6) </w:t>
      </w:r>
      <w:r w:rsidR="00BF4A25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(муниципальной) услуги и сроков выполнения административных процедур при предоставлении государственной (муниципальной) услуги;</w:t>
      </w:r>
    </w:p>
    <w:p w:rsidR="00BF4A25" w:rsidRDefault="00BF4A25" w:rsidP="008A5326">
      <w:pPr>
        <w:tabs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7) отсутствие обоснованных жалоб со стороны Заявителей по результатам предоставления</w:t>
      </w:r>
      <w:r w:rsidRPr="00BF4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 услуги;</w:t>
      </w:r>
    </w:p>
    <w:p w:rsidR="00BF4A25" w:rsidRDefault="00BF4A25" w:rsidP="008A5326">
      <w:pPr>
        <w:tabs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8) предоставление возможности получения информации о ходе предоставления государственной (муниципальной) услуги, в том числе с использованием ЕПГУ.</w:t>
      </w:r>
    </w:p>
    <w:p w:rsidR="00BF4A25" w:rsidRDefault="00BF4A25" w:rsidP="008A5326">
      <w:pPr>
        <w:tabs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9) количество взаимодействий Заявителя с работниками Учреждений при предоставлении</w:t>
      </w:r>
      <w:r w:rsidRPr="00BF4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 услуги и их продолжительность.</w:t>
      </w:r>
    </w:p>
    <w:p w:rsidR="00BF4A25" w:rsidRDefault="00BF4A25" w:rsidP="008A5326">
      <w:pPr>
        <w:tabs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16.2. В целях предоставления государственной (муниципальной) услуги, консультаций и информирования о ходе предоставления государственной (муниципальной) услуги осуществляется</w:t>
      </w:r>
      <w:r w:rsidR="00AE6156">
        <w:rPr>
          <w:rFonts w:ascii="Times New Roman" w:hAnsi="Times New Roman" w:cs="Times New Roman"/>
          <w:sz w:val="28"/>
          <w:szCs w:val="28"/>
        </w:rPr>
        <w:t xml:space="preserve"> прием Заявителей по предварительной записи. Запись на прием проводиться при личном обращении Заявителя или с использованием средств телефонной связи, а также через Интернат,    в том    числе через официальный сайт Учреждений.</w:t>
      </w:r>
    </w:p>
    <w:p w:rsidR="00925B9D" w:rsidRDefault="00925B9D" w:rsidP="008A5326">
      <w:pPr>
        <w:tabs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B9D" w:rsidRDefault="00925B9D" w:rsidP="00925B9D">
      <w:pPr>
        <w:tabs>
          <w:tab w:val="left" w:pos="750"/>
          <w:tab w:val="left" w:pos="10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Иные требования к организации предоставления </w:t>
      </w:r>
      <w:r w:rsidRPr="00925B9D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FD62FA" w:rsidRDefault="00FD62FA" w:rsidP="00925B9D">
      <w:pPr>
        <w:tabs>
          <w:tab w:val="left" w:pos="750"/>
          <w:tab w:val="left" w:pos="10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B9D" w:rsidRDefault="00FD62FA" w:rsidP="00FD62FA">
      <w:pPr>
        <w:jc w:val="both"/>
        <w:rPr>
          <w:rFonts w:ascii="Times New Roman" w:hAnsi="Times New Roman" w:cs="Times New Roman"/>
          <w:sz w:val="28"/>
          <w:szCs w:val="28"/>
        </w:rPr>
      </w:pPr>
      <w:r w:rsidRPr="00FD62F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25B9D" w:rsidRPr="00FD62FA">
        <w:rPr>
          <w:rFonts w:ascii="Times New Roman" w:hAnsi="Times New Roman" w:cs="Times New Roman"/>
          <w:sz w:val="28"/>
          <w:szCs w:val="28"/>
        </w:rPr>
        <w:t>17.1. Государственная (муниципальная) услуга</w:t>
      </w:r>
      <w:r w:rsidR="00925B9D" w:rsidRPr="00FD62FA">
        <w:rPr>
          <w:rFonts w:ascii="Times New Roman" w:hAnsi="Times New Roman" w:cs="Times New Roman"/>
          <w:b/>
          <w:sz w:val="28"/>
          <w:szCs w:val="28"/>
        </w:rPr>
        <w:tab/>
      </w:r>
      <w:r w:rsidR="00925B9D" w:rsidRPr="00FD62FA">
        <w:rPr>
          <w:rFonts w:ascii="Times New Roman" w:hAnsi="Times New Roman" w:cs="Times New Roman"/>
          <w:sz w:val="28"/>
          <w:szCs w:val="28"/>
        </w:rPr>
        <w:t>может</w:t>
      </w:r>
      <w:r w:rsidRPr="00FD62FA">
        <w:rPr>
          <w:rFonts w:ascii="Times New Roman" w:hAnsi="Times New Roman" w:cs="Times New Roman"/>
          <w:sz w:val="28"/>
          <w:szCs w:val="28"/>
        </w:rPr>
        <w:t xml:space="preserve">  </w:t>
      </w:r>
      <w:r w:rsidR="00925B9D" w:rsidRPr="00FD62FA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FD62FA">
        <w:rPr>
          <w:rFonts w:ascii="Times New Roman" w:hAnsi="Times New Roman" w:cs="Times New Roman"/>
          <w:sz w:val="28"/>
          <w:szCs w:val="28"/>
        </w:rPr>
        <w:t xml:space="preserve"> осуществлена  через МФЦ и ЕГПУ.</w:t>
      </w:r>
    </w:p>
    <w:p w:rsidR="00D00E3E" w:rsidRDefault="00D00E3E" w:rsidP="00FD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17.2. Предоставление  услуг, которые являются необходимыми и обязательными для предоставления государственной услуги, не требуется.</w:t>
      </w:r>
    </w:p>
    <w:p w:rsidR="00D00E3E" w:rsidRDefault="00D00E3E" w:rsidP="00FD6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17.3 Формирование заявления осуществляется посредством заполнения электронной  формы заявления на ЕГПУ без необходимости дополнительной подачи заявления в какой-либо иной форме.</w:t>
      </w:r>
    </w:p>
    <w:p w:rsidR="006B07E8" w:rsidRDefault="006B07E8" w:rsidP="00902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E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</w:t>
      </w:r>
      <w:r w:rsidR="008D0EAD">
        <w:rPr>
          <w:rFonts w:ascii="Times New Roman" w:hAnsi="Times New Roman" w:cs="Times New Roman"/>
          <w:b/>
          <w:sz w:val="28"/>
          <w:szCs w:val="28"/>
        </w:rPr>
        <w:t>к порядку</w:t>
      </w:r>
      <w:r>
        <w:rPr>
          <w:rFonts w:ascii="Times New Roman" w:hAnsi="Times New Roman" w:cs="Times New Roman"/>
          <w:b/>
          <w:sz w:val="28"/>
          <w:szCs w:val="28"/>
        </w:rPr>
        <w:t xml:space="preserve"> их выполнения</w:t>
      </w:r>
    </w:p>
    <w:p w:rsidR="00902818" w:rsidRDefault="00902818" w:rsidP="00902818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Перечень вариантов предоставления </w:t>
      </w:r>
      <w:r w:rsidRPr="00902818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</w:t>
      </w:r>
    </w:p>
    <w:p w:rsidR="00902818" w:rsidRDefault="00902818" w:rsidP="00902818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18.1. Варианты предоставления государственной (муниципальной) услуги:</w:t>
      </w:r>
    </w:p>
    <w:p w:rsidR="00902818" w:rsidRDefault="00902818" w:rsidP="00902818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принятие решения об оформлении результата предоставления</w:t>
      </w:r>
      <w:r w:rsidRPr="0090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 услуги;</w:t>
      </w:r>
    </w:p>
    <w:p w:rsidR="00902818" w:rsidRDefault="00902818" w:rsidP="00902818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исправление допущенных ошибок (описки, опечатки, грамматической ошибки) в выданной документации;</w:t>
      </w:r>
    </w:p>
    <w:p w:rsidR="00342AE7" w:rsidRDefault="00902818" w:rsidP="00342AE7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26FE">
        <w:rPr>
          <w:rFonts w:ascii="Times New Roman" w:hAnsi="Times New Roman" w:cs="Times New Roman"/>
          <w:sz w:val="28"/>
          <w:szCs w:val="28"/>
        </w:rPr>
        <w:t xml:space="preserve"> 3) консультирование заявителя, оказание помощи заявителю, в том числе  в части составления заявления и оформлении документов, необходимых для предоставления </w:t>
      </w:r>
      <w:r w:rsidR="00342AE7">
        <w:rPr>
          <w:rFonts w:ascii="Times New Roman" w:hAnsi="Times New Roman" w:cs="Times New Roman"/>
          <w:sz w:val="28"/>
          <w:szCs w:val="28"/>
        </w:rPr>
        <w:t>государственной (муниципальной) услуги.</w:t>
      </w:r>
    </w:p>
    <w:p w:rsidR="00342AE7" w:rsidRDefault="00342AE7" w:rsidP="00342AE7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18.2. Предоставление государственной (муниципальной) услуги включает в себя следующие процедуры:</w:t>
      </w:r>
    </w:p>
    <w:p w:rsidR="00342AE7" w:rsidRDefault="00342AE7" w:rsidP="00342AE7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принятие и рассмотрение комплекта документов, предоставленных заявителем;</w:t>
      </w:r>
    </w:p>
    <w:p w:rsidR="00342AE7" w:rsidRDefault="00342AE7" w:rsidP="00342AE7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 подготовка результатов государственной (муниципальной) услуги;</w:t>
      </w:r>
    </w:p>
    <w:p w:rsidR="00342AE7" w:rsidRDefault="00342AE7" w:rsidP="00342AE7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выдача (направление) заявителю результатов государственной (муниципальной) услуги.</w:t>
      </w:r>
    </w:p>
    <w:p w:rsidR="00342AE7" w:rsidRDefault="00342AE7" w:rsidP="00342AE7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18.3. Принятие и рассмотрение комплекта документов, предоставленных заявителем.</w:t>
      </w:r>
    </w:p>
    <w:p w:rsidR="00342AE7" w:rsidRDefault="00342AE7" w:rsidP="00342AE7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Заявитель может подать заявление лично, через доверенное лицо, по почте, в Учреждение, ЕПГУ,</w:t>
      </w:r>
      <w:r w:rsidR="008D0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342AE7" w:rsidRDefault="00342AE7" w:rsidP="00342AE7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18.4. прием документов для предоставления государственной (муниципальной) услуги через</w:t>
      </w:r>
      <w:r w:rsidR="004E1554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4E1554" w:rsidRDefault="004E1554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Заявитель  (представитель заявителя) обращается в МФЦ с запросом о предоставлении государственной (муниципальной) услуги и представляет документы в соответствии с пунктом 9.1 настоящего Административного Регламента.</w:t>
      </w:r>
    </w:p>
    <w:p w:rsidR="004E1554" w:rsidRDefault="004E1554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Процедура, устанавливаемая настоящим пунктом, осуществляется в день обращения заявителя(представителя заявителя) с запросом.</w:t>
      </w:r>
    </w:p>
    <w:p w:rsidR="004E1554" w:rsidRDefault="004E1554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Результат: готовое к отправке заявление и документы.</w:t>
      </w:r>
    </w:p>
    <w:p w:rsidR="004E1554" w:rsidRDefault="004E1554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Работник МФЦ направляет заявление и документы, принятых от заявителя в Учреждение в электронной форме (в составе электронных дел) в течение сроков, предусмотренных локальным актом МФЦ, но не позднее одного рабочего</w:t>
      </w:r>
      <w:r w:rsidR="00EE269B">
        <w:rPr>
          <w:rFonts w:ascii="Times New Roman" w:hAnsi="Times New Roman" w:cs="Times New Roman"/>
          <w:sz w:val="28"/>
          <w:szCs w:val="28"/>
        </w:rPr>
        <w:t xml:space="preserve"> дня со дня обращения заявителя в структурное подразделение МФЦ.</w:t>
      </w:r>
    </w:p>
    <w:p w:rsidR="00CA315E" w:rsidRDefault="00CA315E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Результатами выполнения административных процедур являются: заявление  и документы (электронное дело)</w:t>
      </w:r>
      <w:r w:rsidR="002617D8">
        <w:rPr>
          <w:rFonts w:ascii="Times New Roman" w:hAnsi="Times New Roman" w:cs="Times New Roman"/>
          <w:sz w:val="28"/>
          <w:szCs w:val="28"/>
        </w:rPr>
        <w:t>, направленные в Учреждение, посредством системы электронного взаимодействия</w:t>
      </w:r>
    </w:p>
    <w:p w:rsidR="002617D8" w:rsidRDefault="002617D8" w:rsidP="002617D8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18.5. Прием документов для предоставления государственной (муниципальной) услуги в электронной форме через ЕПГУ.</w:t>
      </w:r>
    </w:p>
    <w:p w:rsidR="002617D8" w:rsidRDefault="002617D8" w:rsidP="002617D8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Заявитель для подачи заявления в электронной форме выполняет следующие действия:</w:t>
      </w:r>
    </w:p>
    <w:p w:rsidR="002617D8" w:rsidRPr="002617D8" w:rsidRDefault="002617D8" w:rsidP="00261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</w:t>
      </w:r>
      <w:r w:rsidRPr="002617D8">
        <w:rPr>
          <w:rFonts w:ascii="Times New Roman" w:hAnsi="Times New Roman" w:cs="Times New Roman"/>
          <w:sz w:val="28"/>
          <w:szCs w:val="28"/>
        </w:rPr>
        <w:t>Выполняет авторизацию;</w:t>
      </w:r>
    </w:p>
    <w:p w:rsidR="002617D8" w:rsidRPr="001D6404" w:rsidRDefault="001D6404" w:rsidP="001D640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</w:t>
      </w:r>
      <w:r w:rsidR="002617D8" w:rsidRPr="001D6404">
        <w:rPr>
          <w:rFonts w:ascii="Times New Roman" w:hAnsi="Times New Roman" w:cs="Times New Roman"/>
          <w:sz w:val="28"/>
          <w:szCs w:val="28"/>
        </w:rPr>
        <w:t xml:space="preserve"> Открывает форму электронного заявления;</w:t>
      </w:r>
    </w:p>
    <w:p w:rsidR="002617D8" w:rsidRPr="002617D8" w:rsidRDefault="002617D8" w:rsidP="002617D8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7D8">
        <w:rPr>
          <w:rFonts w:ascii="Times New Roman" w:hAnsi="Times New Roman" w:cs="Times New Roman"/>
          <w:sz w:val="28"/>
          <w:szCs w:val="28"/>
        </w:rPr>
        <w:t xml:space="preserve">        3) Заполняет форму электронного заявления, включающую сведения необходимые и обязательные для предоставления государственной (муниципальной) услуги;</w:t>
      </w:r>
    </w:p>
    <w:p w:rsidR="002617D8" w:rsidRDefault="001D6404" w:rsidP="001D6404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 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1D6404" w:rsidRDefault="001D6404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подтверждает факт ознакомления и согласия с условиями и порядком предоставления государственной (муниципальной) услуги в электронной форме (устанавливает соответствующую отметку о согласии в форме электронного заявления);</w:t>
      </w:r>
    </w:p>
    <w:p w:rsidR="001D6404" w:rsidRDefault="001D6404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6) подтверждает достоверность сообщенных сведений (устанавливает соответствующую отметку в форме электронного заявления);</w:t>
      </w:r>
    </w:p>
    <w:p w:rsidR="001D6404" w:rsidRDefault="001D6404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7) отправляет заполненное электронное заявление (</w:t>
      </w:r>
      <w:r w:rsidR="007E713D">
        <w:rPr>
          <w:rFonts w:ascii="Times New Roman" w:hAnsi="Times New Roman" w:cs="Times New Roman"/>
          <w:sz w:val="28"/>
          <w:szCs w:val="28"/>
        </w:rPr>
        <w:t>нажимает соответствующую кнопку в форме электронного заявления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7E713D">
        <w:rPr>
          <w:rFonts w:ascii="Times New Roman" w:hAnsi="Times New Roman" w:cs="Times New Roman"/>
          <w:sz w:val="28"/>
          <w:szCs w:val="28"/>
        </w:rPr>
        <w:t>;</w:t>
      </w:r>
    </w:p>
    <w:p w:rsidR="007E713D" w:rsidRDefault="007E713D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8) электронное заявление подписывается в соответствии с требованиями </w:t>
      </w:r>
      <w:r w:rsidR="00890369">
        <w:rPr>
          <w:rFonts w:ascii="Times New Roman" w:hAnsi="Times New Roman" w:cs="Times New Roman"/>
          <w:sz w:val="28"/>
          <w:szCs w:val="28"/>
        </w:rPr>
        <w:t xml:space="preserve"> Федерального закона №63-ФЗ и Федерального закона №210-ФЗ;</w:t>
      </w:r>
    </w:p>
    <w:p w:rsidR="008F2D5F" w:rsidRDefault="00890369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9) получает уведомление об отправке электронного заявления</w:t>
      </w:r>
      <w:r w:rsidR="008F2D5F">
        <w:rPr>
          <w:rFonts w:ascii="Times New Roman" w:hAnsi="Times New Roman" w:cs="Times New Roman"/>
          <w:sz w:val="28"/>
          <w:szCs w:val="28"/>
        </w:rPr>
        <w:t>.</w:t>
      </w:r>
    </w:p>
    <w:p w:rsidR="00890369" w:rsidRDefault="008F2D5F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Формативно-логическая проверка  сформированного запроса осуществляется ЕПГУ автоматически на основании требований, определяемых настоящим Административным  Регламентом, в процессе заполнения заявителем </w:t>
      </w:r>
      <w:r w:rsidR="00F859F0">
        <w:rPr>
          <w:rFonts w:ascii="Times New Roman" w:hAnsi="Times New Roman" w:cs="Times New Roman"/>
          <w:sz w:val="28"/>
          <w:szCs w:val="28"/>
        </w:rPr>
        <w:t>каждого из полей электронной формы запроса. При выявлении ЕПГУ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E12B8" w:rsidRDefault="007E12B8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2DC4">
        <w:rPr>
          <w:rFonts w:ascii="Times New Roman" w:hAnsi="Times New Roman" w:cs="Times New Roman"/>
          <w:sz w:val="28"/>
          <w:szCs w:val="28"/>
        </w:rPr>
        <w:t xml:space="preserve">  Административные процедуры, устанавливаемые настоящим пунктом, выполняются в день обращения заявителя.</w:t>
      </w:r>
    </w:p>
    <w:p w:rsidR="00592DC4" w:rsidRDefault="00592DC4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Результатами выполнения административных процедур являются: электронное дело, направленное в Учреждение посредством системы электронного взаимодействия.</w:t>
      </w:r>
    </w:p>
    <w:p w:rsidR="00592DC4" w:rsidRDefault="00592DC4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18.6. Рассмотрение комплекта документов Учреждением.</w:t>
      </w:r>
    </w:p>
    <w:p w:rsidR="00592DC4" w:rsidRDefault="00592DC4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Основанием начала выполнения административных процедур является поступление заявления и иных документов, необходимых для предоставления  государственной услуги.</w:t>
      </w:r>
    </w:p>
    <w:p w:rsidR="00592DC4" w:rsidRDefault="00592DC4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Должностное лицо, ответственное за прием документов, в случае обращения заявителя с заявлением в Учреждение:</w:t>
      </w:r>
    </w:p>
    <w:p w:rsidR="00592DC4" w:rsidRDefault="00592DC4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определяет предмет обращения;</w:t>
      </w:r>
    </w:p>
    <w:p w:rsidR="00592DC4" w:rsidRDefault="00592DC4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устанавливает личность заявителя;</w:t>
      </w:r>
    </w:p>
    <w:p w:rsidR="00592DC4" w:rsidRDefault="00592DC4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проводит проверку полномочий лица, подающего документы;</w:t>
      </w:r>
    </w:p>
    <w:p w:rsidR="00592DC4" w:rsidRDefault="00592DC4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проводит проверку соотве</w:t>
      </w:r>
      <w:r w:rsidR="00FF7C31">
        <w:rPr>
          <w:rFonts w:ascii="Times New Roman" w:hAnsi="Times New Roman" w:cs="Times New Roman"/>
          <w:sz w:val="28"/>
          <w:szCs w:val="28"/>
        </w:rPr>
        <w:t>тствия документов тр</w:t>
      </w:r>
      <w:r>
        <w:rPr>
          <w:rFonts w:ascii="Times New Roman" w:hAnsi="Times New Roman" w:cs="Times New Roman"/>
          <w:sz w:val="28"/>
          <w:szCs w:val="28"/>
        </w:rPr>
        <w:t>ебованиям</w:t>
      </w:r>
      <w:r w:rsidR="00FF7C31">
        <w:rPr>
          <w:rFonts w:ascii="Times New Roman" w:hAnsi="Times New Roman" w:cs="Times New Roman"/>
          <w:sz w:val="28"/>
          <w:szCs w:val="28"/>
        </w:rPr>
        <w:t>, казанным в пункте 9.1. Административного Регламента,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</w:t>
      </w:r>
      <w:r w:rsidR="00965A76">
        <w:rPr>
          <w:rFonts w:ascii="Times New Roman" w:hAnsi="Times New Roman" w:cs="Times New Roman"/>
          <w:sz w:val="28"/>
          <w:szCs w:val="28"/>
        </w:rPr>
        <w:t xml:space="preserve"> </w:t>
      </w:r>
      <w:r w:rsidR="00FF7C31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исправлений</w:t>
      </w:r>
      <w:r w:rsidR="00965A76">
        <w:rPr>
          <w:rFonts w:ascii="Times New Roman" w:hAnsi="Times New Roman" w:cs="Times New Roman"/>
          <w:sz w:val="28"/>
          <w:szCs w:val="28"/>
        </w:rPr>
        <w:t>);</w:t>
      </w:r>
    </w:p>
    <w:p w:rsidR="00965A76" w:rsidRDefault="00965A76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при предоставлении документов, указанных в пункте  9.1. Административного Регламента на бумажном носителе, осуществляет сканирование представленных документов;</w:t>
      </w:r>
    </w:p>
    <w:p w:rsidR="00965A76" w:rsidRDefault="00965A76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распечатывает заявление;</w:t>
      </w:r>
    </w:p>
    <w:p w:rsidR="00965A76" w:rsidRDefault="00965A76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передает заявителю на проверку и подписание;</w:t>
      </w:r>
    </w:p>
    <w:p w:rsidR="00DE10C0" w:rsidRDefault="00DE10C0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1677E2">
        <w:rPr>
          <w:rFonts w:ascii="Times New Roman" w:hAnsi="Times New Roman" w:cs="Times New Roman"/>
          <w:sz w:val="28"/>
          <w:szCs w:val="28"/>
        </w:rPr>
        <w:t xml:space="preserve"> после подписания сканирует подписанное заявление;</w:t>
      </w:r>
    </w:p>
    <w:p w:rsidR="001677E2" w:rsidRDefault="001677E2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возвращает подписанное заявление и оригиналы бумажных документов заявителю.</w:t>
      </w:r>
    </w:p>
    <w:p w:rsidR="001677E2" w:rsidRDefault="001677E2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 случае наличия оснований для отказа в приеме документов должностное лицо, ответственное за прием документов,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документов.</w:t>
      </w:r>
    </w:p>
    <w:p w:rsidR="008E6EDB" w:rsidRDefault="008E6EDB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Должностное лицо, ответственное за прием документов, после поступления документов на рассмотрение:</w:t>
      </w:r>
    </w:p>
    <w:p w:rsidR="001677E2" w:rsidRDefault="008E6EDB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0D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зучает поступившие электронные дела, в том числе приложенные заявителем документы в электронной форме и электронные образы документов</w:t>
      </w:r>
      <w:r w:rsidR="00460DB3">
        <w:rPr>
          <w:rFonts w:ascii="Times New Roman" w:hAnsi="Times New Roman" w:cs="Times New Roman"/>
          <w:sz w:val="28"/>
          <w:szCs w:val="28"/>
        </w:rPr>
        <w:t>;</w:t>
      </w:r>
    </w:p>
    <w:p w:rsidR="00460DB3" w:rsidRDefault="00460DB3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проверяет комплектность, читаемость электронных образов документов.</w:t>
      </w:r>
    </w:p>
    <w:p w:rsidR="00965A76" w:rsidRDefault="00965A76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0DB3">
        <w:rPr>
          <w:rFonts w:ascii="Times New Roman" w:hAnsi="Times New Roman" w:cs="Times New Roman"/>
          <w:sz w:val="28"/>
          <w:szCs w:val="28"/>
        </w:rPr>
        <w:t xml:space="preserve">      При наличии оснований, предусмотренных пунктом 11.2 Административного регламента, подготавливает проект решения об отказе в приеме документов, необходимых для предоставления государственной (муниципальной) услуги.</w:t>
      </w:r>
    </w:p>
    <w:p w:rsidR="00460DB3" w:rsidRDefault="00460DB3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Проект решения об отказе в приеме документов, необходимых для предоставления </w:t>
      </w:r>
      <w:r w:rsidR="008215C8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</w:t>
      </w:r>
      <w:r w:rsidR="008215C8">
        <w:rPr>
          <w:rFonts w:ascii="Times New Roman" w:hAnsi="Times New Roman" w:cs="Times New Roman"/>
          <w:sz w:val="28"/>
          <w:szCs w:val="28"/>
        </w:rPr>
        <w:t>венной услуги, с указанием прич</w:t>
      </w:r>
      <w:r>
        <w:rPr>
          <w:rFonts w:ascii="Times New Roman" w:hAnsi="Times New Roman" w:cs="Times New Roman"/>
          <w:sz w:val="28"/>
          <w:szCs w:val="28"/>
        </w:rPr>
        <w:t xml:space="preserve">ин отказа ( в случае,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основания для отказа в приеме документов, необходимых для предоставления государс</w:t>
      </w:r>
      <w:r w:rsidR="008215C8">
        <w:rPr>
          <w:rFonts w:ascii="Times New Roman" w:hAnsi="Times New Roman" w:cs="Times New Roman"/>
          <w:sz w:val="28"/>
          <w:szCs w:val="28"/>
        </w:rPr>
        <w:t>твенной (муниципальной)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содержат недостоверные и</w:t>
      </w:r>
      <w:r w:rsidR="008D0EAD">
        <w:rPr>
          <w:rFonts w:ascii="Times New Roman" w:hAnsi="Times New Roman" w:cs="Times New Roman"/>
          <w:sz w:val="28"/>
          <w:szCs w:val="28"/>
        </w:rPr>
        <w:t xml:space="preserve"> (или) противоречивые сведения,</w:t>
      </w:r>
      <w:r w:rsidR="008215C8">
        <w:rPr>
          <w:rFonts w:ascii="Times New Roman" w:hAnsi="Times New Roman" w:cs="Times New Roman"/>
          <w:sz w:val="28"/>
          <w:szCs w:val="28"/>
        </w:rPr>
        <w:t xml:space="preserve"> оформлены с нарушением установленных требований), направляется на согласование в установленном порядке посредством системы электронного документооборота</w:t>
      </w:r>
      <w:r w:rsidR="008777F3">
        <w:rPr>
          <w:rFonts w:ascii="Times New Roman" w:hAnsi="Times New Roman" w:cs="Times New Roman"/>
          <w:sz w:val="28"/>
          <w:szCs w:val="28"/>
        </w:rPr>
        <w:t>.</w:t>
      </w:r>
    </w:p>
    <w:p w:rsidR="008777F3" w:rsidRDefault="008777F3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Административные процедуры, устанавливаемые пунктом 18.6 Регламента, выполняются в день поступления заявления на рассмотрение.</w:t>
      </w:r>
    </w:p>
    <w:p w:rsidR="008777F3" w:rsidRDefault="008777F3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Результатами выполнения административных процедур являются: принятый на рассмотрение комплект документов или проект решения об отказе в приеме документов, необходимых для предоставления государственной (муниципальной) услуги.</w:t>
      </w:r>
    </w:p>
    <w:p w:rsidR="008777F3" w:rsidRDefault="008777F3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18.7. подготовка результата государственной (муниципальной) услуги.</w:t>
      </w:r>
    </w:p>
    <w:p w:rsidR="008777F3" w:rsidRDefault="008777F3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Должно</w:t>
      </w:r>
      <w:r w:rsidR="00D32011">
        <w:rPr>
          <w:rFonts w:ascii="Times New Roman" w:hAnsi="Times New Roman" w:cs="Times New Roman"/>
          <w:sz w:val="28"/>
          <w:szCs w:val="28"/>
        </w:rPr>
        <w:t>стное лицо, ответственное за по</w:t>
      </w:r>
      <w:r>
        <w:rPr>
          <w:rFonts w:ascii="Times New Roman" w:hAnsi="Times New Roman" w:cs="Times New Roman"/>
          <w:sz w:val="28"/>
          <w:szCs w:val="28"/>
        </w:rPr>
        <w:t>дготовку результата предоставления государственной (муниципальной) услуги:</w:t>
      </w:r>
    </w:p>
    <w:p w:rsidR="008777F3" w:rsidRDefault="008777F3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1)рассматривает сформированный комплект документов, необходимых для предоставления государственной (муниципальной) услуги;</w:t>
      </w:r>
    </w:p>
    <w:p w:rsidR="008777F3" w:rsidRDefault="008777F3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при выявлении оснований для отказа в предоставлении государственной (муниципальной) услуги</w:t>
      </w:r>
      <w:r w:rsidR="008E502E">
        <w:rPr>
          <w:rFonts w:ascii="Times New Roman" w:hAnsi="Times New Roman" w:cs="Times New Roman"/>
          <w:sz w:val="28"/>
          <w:szCs w:val="28"/>
        </w:rPr>
        <w:t>, указанной в пу</w:t>
      </w:r>
      <w:r w:rsidR="00D32011">
        <w:rPr>
          <w:rFonts w:ascii="Times New Roman" w:hAnsi="Times New Roman" w:cs="Times New Roman"/>
          <w:sz w:val="28"/>
          <w:szCs w:val="28"/>
        </w:rPr>
        <w:t>н</w:t>
      </w:r>
      <w:r w:rsidR="008E502E">
        <w:rPr>
          <w:rFonts w:ascii="Times New Roman" w:hAnsi="Times New Roman" w:cs="Times New Roman"/>
          <w:sz w:val="28"/>
          <w:szCs w:val="28"/>
        </w:rPr>
        <w:t>кте 11.2. Административного регламента, подготавливает проект решения об отказе в предоставлении государственной (муниципальной) услуги;</w:t>
      </w:r>
    </w:p>
    <w:p w:rsidR="008E502E" w:rsidRDefault="008E502E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в случае отсутствия оснований для отказа в предоставлении государственной (муниципальной) услуги, предусмотренной пунктом 11.2 Административного регламента, по итогам рассмотрения док</w:t>
      </w:r>
      <w:r w:rsidR="00D3201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ментов, необходимых для предоставления</w:t>
      </w:r>
      <w:r w:rsidRPr="008E5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подготавливает проект решения о предоставлении государственной (муниципальной) услуги;</w:t>
      </w:r>
    </w:p>
    <w:p w:rsidR="00592DC4" w:rsidRDefault="00592DC4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502E">
        <w:rPr>
          <w:rFonts w:ascii="Times New Roman" w:hAnsi="Times New Roman" w:cs="Times New Roman"/>
          <w:sz w:val="28"/>
          <w:szCs w:val="28"/>
        </w:rPr>
        <w:t>4) направляет подготовленный проект результата предоставления государственной (муниципальной) услуги на согласование в установленном порядке.</w:t>
      </w:r>
    </w:p>
    <w:p w:rsidR="008E502E" w:rsidRDefault="008E502E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Результатом выполнения административных процедур является проект решения.</w:t>
      </w:r>
    </w:p>
    <w:p w:rsidR="008E502E" w:rsidRDefault="008E502E" w:rsidP="001D640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Согласование и подписание проекта решения об отказе в приеме документов, необходимых для предоставления государственной (муниципальной) услуги, проекта решения(далее- проекты документов) осуществляется руководителем структурного подразделения, ответственного за подготовку результата государственной (муниципальной) услуги, заместителем директора, директором.</w:t>
      </w:r>
    </w:p>
    <w:p w:rsidR="001D6404" w:rsidRPr="002617D8" w:rsidRDefault="008E502E" w:rsidP="001D6404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B45B7">
        <w:rPr>
          <w:rFonts w:ascii="Times New Roman" w:hAnsi="Times New Roman" w:cs="Times New Roman"/>
          <w:sz w:val="28"/>
          <w:szCs w:val="28"/>
        </w:rPr>
        <w:t>Подготовленные проекты документов, имеющие замечания, возвращаются на доработку лицу, ответственному за подготовку результата государственной (муниципальной) услуги. После устранения</w:t>
      </w:r>
      <w:r w:rsidR="008E7CD6">
        <w:rPr>
          <w:rFonts w:ascii="Times New Roman" w:hAnsi="Times New Roman" w:cs="Times New Roman"/>
          <w:sz w:val="28"/>
          <w:szCs w:val="28"/>
        </w:rPr>
        <w:t xml:space="preserve"> замечаний проекты документов повторно передаются для согласования и подписания.</w:t>
      </w:r>
    </w:p>
    <w:p w:rsidR="002617D8" w:rsidRDefault="008E7CD6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Процедура, устанавливаемая настоящим пунктом, осуществляется в день поступления на согласование и подписание.</w:t>
      </w:r>
    </w:p>
    <w:p w:rsidR="002E39EE" w:rsidRDefault="002E39EE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Результатом выполнения административных процедур является  подписанное решение.</w:t>
      </w:r>
    </w:p>
    <w:p w:rsidR="002E39EE" w:rsidRDefault="002E39EE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18.8. Выдача (направление) заявителю результата государственной (муниципальной) услуги.</w:t>
      </w:r>
    </w:p>
    <w:p w:rsidR="002E39EE" w:rsidRDefault="002E39EE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Должностное лицо, ответственное за выдачу (направление) документов извещает заявителя (его представителя) способом, указанным в заявлении, о </w:t>
      </w:r>
      <w:r w:rsidR="00E27C2F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(муниципальной) услуги</w:t>
      </w:r>
      <w:r w:rsidR="00E27C2F">
        <w:rPr>
          <w:rFonts w:ascii="Times New Roman" w:hAnsi="Times New Roman" w:cs="Times New Roman"/>
          <w:sz w:val="28"/>
          <w:szCs w:val="28"/>
        </w:rPr>
        <w:t xml:space="preserve"> и о возможности получения результата предоставления</w:t>
      </w:r>
      <w:r w:rsidR="00E27C2F" w:rsidRPr="00E27C2F">
        <w:rPr>
          <w:rFonts w:ascii="Times New Roman" w:hAnsi="Times New Roman" w:cs="Times New Roman"/>
          <w:sz w:val="28"/>
          <w:szCs w:val="28"/>
        </w:rPr>
        <w:t xml:space="preserve"> </w:t>
      </w:r>
      <w:r w:rsidR="00E27C2F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в Учреждении, ЕПГУ или в МФЦ.</w:t>
      </w:r>
    </w:p>
    <w:p w:rsidR="0034392C" w:rsidRDefault="0034392C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Административные процедуры, устанавливаемые настоящим пунктом, выполняются в день подписания документа, подтверждающего предоставление (отказ в предоставлении)</w:t>
      </w:r>
      <w:r w:rsidRPr="00343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 услуги,  уполномоченным должностным лицом Учреждения.</w:t>
      </w:r>
    </w:p>
    <w:p w:rsidR="0034392C" w:rsidRDefault="0034392C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Результатом выполнения административных процедур является размещение сведений о результате предоставления государственной (муниципальной) услуги в информационных системах, извещение заявителя (его представителя) о результате предоставления государственной (муниципальной) услуги и способах его получения.</w:t>
      </w:r>
    </w:p>
    <w:p w:rsidR="0034392C" w:rsidRDefault="0034392C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18.9. Порядок  выдачи (направления) результата предоставления государственной (муниципальной) услуги.</w:t>
      </w:r>
    </w:p>
    <w:p w:rsidR="0034392C" w:rsidRDefault="0034392C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обращении заявителя за результатом государственной (муниципальной) услуги в МФЦ работник МФЦ выдает заявителю государственной (муниципальной) услуги в форме экземпляра электронного документа на бумажном носителе.</w:t>
      </w:r>
    </w:p>
    <w:p w:rsidR="00E76AA1" w:rsidRDefault="00E76AA1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Административные процедуры, устанавливаемые настоящим пунктом выполняются в порядке очередности, в день прибытия </w:t>
      </w:r>
      <w:r w:rsidR="008D0EAD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D0EAD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регламентов работы МФЦ.</w:t>
      </w:r>
    </w:p>
    <w:p w:rsidR="00E76AA1" w:rsidRDefault="00E76AA1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Результатом выполнения административных процедур является фиксация факта выдачи результата предоставления государственной (муниципальной) услуги в МФЦ.</w:t>
      </w:r>
    </w:p>
    <w:p w:rsidR="00E76AA1" w:rsidRDefault="00E76AA1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обращении заявителя за результатом государственной (муниципальной) услуги через ЕГПУ заявителю в личный кабинет автоматически направляется электронный образ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(муниципальной) услуги, подписанный усиленной квалифицированной электронной  подписью уполномоченного должностного лица Учреждения.</w:t>
      </w:r>
    </w:p>
    <w:p w:rsidR="00E76AA1" w:rsidRDefault="00E76AA1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Административные процедуры, устанавливаемые</w:t>
      </w:r>
      <w:r w:rsidR="004866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настоящим пунктом выполняются в день подписания документа, подтверждающего предоставление (отказ в предоставлении) государственной (муниципальной) услуги, уполномоченным должностным лицом  Учреждения.</w:t>
      </w:r>
    </w:p>
    <w:p w:rsidR="00A5686A" w:rsidRDefault="00E76AA1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Результатом выполнения административных процедур является направление (предоставление) с использованием ЕПГУ заявителю документа, подтверждающего предоставление государственной (муниципальной) услуги (в том числе</w:t>
      </w:r>
      <w:r w:rsidR="00A5686A">
        <w:rPr>
          <w:rFonts w:ascii="Times New Roman" w:hAnsi="Times New Roman" w:cs="Times New Roman"/>
          <w:sz w:val="28"/>
          <w:szCs w:val="28"/>
        </w:rPr>
        <w:t xml:space="preserve"> отказ в предоставлении государственной (муниципальной) услуги).</w:t>
      </w:r>
    </w:p>
    <w:p w:rsidR="00A5686A" w:rsidRDefault="00A5686A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обращении заявителя за результатом государственной (муниципальной) услуги в Учреждение, должностное лицо, ответственное за выдачу (направление) документов, выдает заявителю результат государственной (муниципальной) услуги.</w:t>
      </w:r>
    </w:p>
    <w:p w:rsidR="00E76AA1" w:rsidRDefault="00A5686A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Административные</w:t>
      </w:r>
      <w:r w:rsidR="005F3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процедуры, устанавливаемые настоящим  пунктом, осуществляется  в  порядке очередности, в день прибытия заявителя в соответствии с Правилами внутреннего трудового распорядка Учреждения.</w:t>
      </w:r>
    </w:p>
    <w:p w:rsidR="004E1554" w:rsidRDefault="004E1554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3150">
        <w:rPr>
          <w:rFonts w:ascii="Times New Roman" w:hAnsi="Times New Roman" w:cs="Times New Roman"/>
          <w:sz w:val="28"/>
          <w:szCs w:val="28"/>
        </w:rPr>
        <w:t xml:space="preserve"> Результатом выполнения административных процедур является фиксация факта выдачи результата предоставления</w:t>
      </w:r>
      <w:r w:rsidR="005F3150" w:rsidRPr="005F3150">
        <w:rPr>
          <w:rFonts w:ascii="Times New Roman" w:hAnsi="Times New Roman" w:cs="Times New Roman"/>
          <w:sz w:val="28"/>
          <w:szCs w:val="28"/>
        </w:rPr>
        <w:t xml:space="preserve"> </w:t>
      </w:r>
      <w:r w:rsidR="005F3150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выдача результата  предоставления государст</w:t>
      </w:r>
      <w:r w:rsidR="008D0EAD">
        <w:rPr>
          <w:rFonts w:ascii="Times New Roman" w:hAnsi="Times New Roman" w:cs="Times New Roman"/>
          <w:sz w:val="28"/>
          <w:szCs w:val="28"/>
        </w:rPr>
        <w:t>венной (муниципальной) услуги (</w:t>
      </w:r>
      <w:r w:rsidR="005F3150">
        <w:rPr>
          <w:rFonts w:ascii="Times New Roman" w:hAnsi="Times New Roman" w:cs="Times New Roman"/>
          <w:sz w:val="28"/>
          <w:szCs w:val="28"/>
        </w:rPr>
        <w:t>в том числе отказ в предоставлении государственной (муниципальной) услуги).</w:t>
      </w:r>
    </w:p>
    <w:p w:rsidR="005F3150" w:rsidRDefault="005F3150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18.10. Исправление технической ошибки.</w:t>
      </w:r>
    </w:p>
    <w:p w:rsidR="005F3150" w:rsidRDefault="005F3150" w:rsidP="004E1554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 обнаружения технической  ошибки в документе, являющемся результатом</w:t>
      </w:r>
      <w:r w:rsidR="00065057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услуги, заявитель направляет в Учреждение:</w:t>
      </w:r>
    </w:p>
    <w:p w:rsidR="00065057" w:rsidRPr="00065057" w:rsidRDefault="00065057" w:rsidP="008D0EAD">
      <w:pPr>
        <w:pStyle w:val="a7"/>
        <w:numPr>
          <w:ilvl w:val="0"/>
          <w:numId w:val="7"/>
        </w:numPr>
        <w:tabs>
          <w:tab w:val="left" w:pos="300"/>
          <w:tab w:val="left" w:pos="851"/>
        </w:tabs>
        <w:spacing w:after="0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(приложение №7 к настоящему Административному регламенту);</w:t>
      </w:r>
    </w:p>
    <w:p w:rsidR="004E1554" w:rsidRDefault="00065057" w:rsidP="008D0EAD">
      <w:pPr>
        <w:pStyle w:val="a7"/>
        <w:numPr>
          <w:ilvl w:val="0"/>
          <w:numId w:val="7"/>
        </w:numPr>
        <w:tabs>
          <w:tab w:val="left" w:pos="300"/>
          <w:tab w:val="left" w:pos="851"/>
        </w:tabs>
        <w:spacing w:after="0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выданный заявителю как результат государственной (муниципальной) услуги, в котором содержится техническая ошибка;</w:t>
      </w:r>
    </w:p>
    <w:p w:rsidR="00065057" w:rsidRDefault="00065057" w:rsidP="008D0EAD">
      <w:pPr>
        <w:pStyle w:val="a7"/>
        <w:numPr>
          <w:ilvl w:val="0"/>
          <w:numId w:val="7"/>
        </w:numPr>
        <w:tabs>
          <w:tab w:val="left" w:pos="300"/>
          <w:tab w:val="left" w:pos="851"/>
        </w:tabs>
        <w:spacing w:after="0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Документы, имеющие юридическую силу, свидетельствующие о наличии технической ошибки.</w:t>
      </w:r>
    </w:p>
    <w:p w:rsidR="00E828DF" w:rsidRDefault="00065057" w:rsidP="008D0EAD">
      <w:pPr>
        <w:pStyle w:val="a7"/>
        <w:tabs>
          <w:tab w:val="left" w:pos="300"/>
          <w:tab w:val="left" w:pos="851"/>
        </w:tabs>
        <w:spacing w:after="0"/>
        <w:ind w:left="0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в сведениях</w:t>
      </w:r>
      <w:r w:rsidR="00E828DF">
        <w:rPr>
          <w:rFonts w:ascii="Times New Roman" w:hAnsi="Times New Roman" w:cs="Times New Roman"/>
          <w:sz w:val="28"/>
          <w:szCs w:val="28"/>
        </w:rPr>
        <w:t xml:space="preserve">, указанных в документе, являющемся результатом </w:t>
      </w:r>
      <w:r w:rsidR="00B043DA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подается заявителем (уполномоченным представителем) почтовым отправлением (в том числе с использованием электронной почты) либо через ЕГПУ.</w:t>
      </w:r>
    </w:p>
    <w:p w:rsidR="00B043DA" w:rsidRDefault="00597E2F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Должностное лицо, ответственное за прием документов, осуществляет прием заявления об исправлении технической ошибки, регистрирует заявлении 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приложенными документами и передает их должностному лицу ответственному за обработку документов.</w:t>
      </w:r>
    </w:p>
    <w:p w:rsidR="00597E2F" w:rsidRDefault="00597E2F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Процедура, устанавливаемая настоящим пунктом, осуществляется в те</w:t>
      </w:r>
      <w:r w:rsidR="00F91DC3">
        <w:rPr>
          <w:rFonts w:ascii="Times New Roman" w:hAnsi="Times New Roman" w:cs="Times New Roman"/>
          <w:sz w:val="28"/>
          <w:szCs w:val="28"/>
        </w:rPr>
        <w:t xml:space="preserve">чение одного рабочего дня с момента 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заявления.</w:t>
      </w:r>
    </w:p>
    <w:p w:rsidR="00597E2F" w:rsidRDefault="00597E2F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 процедуры: принятое и зарег</w:t>
      </w:r>
      <w:r w:rsidR="00F91DC3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трированное заявление, направленное на рассмотрение должностному лицу, ответственному за обработку </w:t>
      </w:r>
      <w:r w:rsidR="00584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597E2F" w:rsidRDefault="00597E2F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</w:t>
      </w:r>
      <w:r w:rsidRPr="00597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осуществляет процедуры, предусмотренные настоящим Административным регламентом и выдает исправленный документ заявителю(уполномоченному представителю) лично под</w:t>
      </w:r>
      <w:r w:rsidR="005842E5">
        <w:rPr>
          <w:rFonts w:ascii="Times New Roman" w:hAnsi="Times New Roman" w:cs="Times New Roman"/>
          <w:sz w:val="28"/>
          <w:szCs w:val="28"/>
        </w:rPr>
        <w:t xml:space="preserve"> роспись с и</w:t>
      </w:r>
      <w:r w:rsidR="00D32011">
        <w:rPr>
          <w:rFonts w:ascii="Times New Roman" w:hAnsi="Times New Roman" w:cs="Times New Roman"/>
          <w:sz w:val="28"/>
          <w:szCs w:val="28"/>
        </w:rPr>
        <w:t>з</w:t>
      </w:r>
      <w:r w:rsidR="005842E5">
        <w:rPr>
          <w:rFonts w:ascii="Times New Roman" w:hAnsi="Times New Roman" w:cs="Times New Roman"/>
          <w:sz w:val="28"/>
          <w:szCs w:val="28"/>
        </w:rPr>
        <w:t xml:space="preserve">ъятием у заявителя (уполномоченного представителя) оригинала документа, в </w:t>
      </w:r>
      <w:r w:rsidR="008D0EAD">
        <w:rPr>
          <w:rFonts w:ascii="Times New Roman" w:hAnsi="Times New Roman" w:cs="Times New Roman"/>
          <w:sz w:val="28"/>
          <w:szCs w:val="28"/>
        </w:rPr>
        <w:t>котором</w:t>
      </w:r>
      <w:r w:rsidR="005842E5">
        <w:rPr>
          <w:rFonts w:ascii="Times New Roman" w:hAnsi="Times New Roman" w:cs="Times New Roman"/>
          <w:sz w:val="28"/>
          <w:szCs w:val="28"/>
        </w:rPr>
        <w:t xml:space="preserve"> содержаться техническая ошибка, или направляет в адрес заявителя почтовым отправлением(посредством электронной почты) письмо о возможности получения документов при предоставлении в Учреждение оригинала документа, в котором содержится техническая ошибка.</w:t>
      </w:r>
    </w:p>
    <w:p w:rsidR="005842E5" w:rsidRDefault="005842E5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Процедура, устанавливаемая настоящим пунктом, осуществляется в течение двух рабочих дней  после обнаружения технической ошибки или получения от любого заинтересованного лица заявления о допущенной ошибке.</w:t>
      </w:r>
    </w:p>
    <w:p w:rsidR="00156B18" w:rsidRDefault="00156B18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Результатами выполнения административных процедур являются: выданный (направленный) заявителю документ.</w:t>
      </w:r>
    </w:p>
    <w:p w:rsidR="00156B18" w:rsidRDefault="00156B18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18.11. Консультирование заявителя, оказание помощи заявителю, в том числе в части составления заявления и оформления документов, необходимых для предоставления государственной (муниципальной) услуги (далее- консультирование заявителя).</w:t>
      </w:r>
    </w:p>
    <w:p w:rsidR="005A69AA" w:rsidRDefault="005A69AA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Основанием начала выполнения консультирования заявителя является обращение заявителя по вопросам, связанным с предоставлением государственной (муниципальной) услуги</w:t>
      </w:r>
      <w:r w:rsidR="00F17F0E">
        <w:rPr>
          <w:rFonts w:ascii="Times New Roman" w:hAnsi="Times New Roman" w:cs="Times New Roman"/>
          <w:sz w:val="28"/>
          <w:szCs w:val="28"/>
        </w:rPr>
        <w:t>.</w:t>
      </w:r>
    </w:p>
    <w:p w:rsidR="00F17F0E" w:rsidRDefault="00F17F0E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Должностным лицом (работником), ответственным за выполнение административной процедуры, является:</w:t>
      </w:r>
    </w:p>
    <w:p w:rsidR="00F17F0E" w:rsidRDefault="00F17F0E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77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обращении заявителя в МФЦ – работник МФЦ;</w:t>
      </w:r>
    </w:p>
    <w:p w:rsidR="00156B18" w:rsidRDefault="00A21FD6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77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обращении заявителя в Учреждение – специалист уполномоченного подразделения Учреждения.</w:t>
      </w:r>
    </w:p>
    <w:p w:rsidR="00F777CD" w:rsidRDefault="00F777CD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Заявитель вправе обратиться за консультацией  о порядке и сроках предоставления государственной (муниципальной) услуги</w:t>
      </w:r>
      <w:r w:rsidR="00D62ACD">
        <w:rPr>
          <w:rFonts w:ascii="Times New Roman" w:hAnsi="Times New Roman" w:cs="Times New Roman"/>
          <w:sz w:val="28"/>
          <w:szCs w:val="28"/>
        </w:rPr>
        <w:t xml:space="preserve"> в МФЦ лично, по телефону и электронной почте.</w:t>
      </w:r>
    </w:p>
    <w:p w:rsidR="00D62ACD" w:rsidRDefault="00D62ACD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Работник МФЦ консультирует заявителя, </w:t>
      </w:r>
      <w:r w:rsidR="00B113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</w:t>
      </w:r>
      <w:r w:rsidR="00B11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11308">
        <w:rPr>
          <w:rFonts w:ascii="Times New Roman" w:hAnsi="Times New Roman" w:cs="Times New Roman"/>
          <w:sz w:val="28"/>
          <w:szCs w:val="28"/>
        </w:rPr>
        <w:t>исле</w:t>
      </w:r>
      <w:r>
        <w:rPr>
          <w:rFonts w:ascii="Times New Roman" w:hAnsi="Times New Roman" w:cs="Times New Roman"/>
          <w:sz w:val="28"/>
          <w:szCs w:val="28"/>
        </w:rPr>
        <w:t xml:space="preserve"> по составу, форме предоставляемой документации и другим вопросам для получения </w:t>
      </w:r>
      <w:r w:rsidR="006F754F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D40827">
        <w:rPr>
          <w:rFonts w:ascii="Times New Roman" w:hAnsi="Times New Roman" w:cs="Times New Roman"/>
          <w:sz w:val="28"/>
          <w:szCs w:val="28"/>
        </w:rPr>
        <w:t>.</w:t>
      </w:r>
    </w:p>
    <w:p w:rsidR="00D40827" w:rsidRPr="004E07DA" w:rsidRDefault="00D40827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Заявитель может получить информацию о порядке предоставления государственной (муниципальной) услуги на официальном сайте МФЦ </w:t>
      </w:r>
      <w:r w:rsidRPr="00D4082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E07DA" w:rsidRPr="00FF0061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4E07DA" w:rsidRPr="00FF0061">
          <w:rPr>
            <w:rStyle w:val="a8"/>
            <w:rFonts w:ascii="Times New Roman" w:hAnsi="Times New Roman" w:cs="Times New Roman"/>
            <w:b/>
            <w:sz w:val="28"/>
            <w:szCs w:val="28"/>
          </w:rPr>
          <w:t>://</w:t>
        </w:r>
        <w:r w:rsidR="004E07DA" w:rsidRPr="00FF00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mfcrt</w:t>
        </w:r>
        <w:r w:rsidR="004E07DA" w:rsidRPr="00FF0061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4E07DA" w:rsidRPr="00FF0061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4E07DA" w:rsidRPr="00FF0061">
          <w:rPr>
            <w:rStyle w:val="a8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4E07DA" w:rsidRPr="00990DA4" w:rsidRDefault="004E07DA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DA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0DA4" w:rsidRPr="00990DA4">
        <w:rPr>
          <w:rFonts w:ascii="Times New Roman" w:hAnsi="Times New Roman" w:cs="Times New Roman"/>
          <w:sz w:val="28"/>
          <w:szCs w:val="28"/>
        </w:rPr>
        <w:t>Консультирование заявителя выполняется в день обращения заявителя.</w:t>
      </w:r>
    </w:p>
    <w:p w:rsidR="00990DA4" w:rsidRDefault="00990DA4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90DA4">
        <w:rPr>
          <w:rFonts w:ascii="Times New Roman" w:hAnsi="Times New Roman" w:cs="Times New Roman"/>
          <w:sz w:val="28"/>
          <w:szCs w:val="28"/>
        </w:rPr>
        <w:t>Результатом выполнения административных процедур является кон</w:t>
      </w:r>
      <w:r>
        <w:rPr>
          <w:rFonts w:ascii="Times New Roman" w:hAnsi="Times New Roman" w:cs="Times New Roman"/>
          <w:sz w:val="28"/>
          <w:szCs w:val="28"/>
        </w:rPr>
        <w:t>сультация по составу, форме представляемой документации и другим вопросам, необходимым для получения государственной (муниципальной) услуги.</w:t>
      </w:r>
    </w:p>
    <w:p w:rsidR="00990DA4" w:rsidRDefault="00990DA4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Заявитель в праве обратиться в Учреждение по телефону и электронной почте, а также получить консультацию на ЕПГУ, сайте Учреждения о порядке и сроках предоставления  государственной (муниципальной) услуги</w:t>
      </w:r>
      <w:r w:rsidR="00860C5F">
        <w:rPr>
          <w:rFonts w:ascii="Times New Roman" w:hAnsi="Times New Roman" w:cs="Times New Roman"/>
          <w:sz w:val="28"/>
          <w:szCs w:val="28"/>
        </w:rPr>
        <w:t>, в том числе  по составу, форме представляемой документации и другим вопросам для получения государственной (муниципальной) услуги</w:t>
      </w:r>
      <w:r w:rsidR="007A7125">
        <w:rPr>
          <w:rFonts w:ascii="Times New Roman" w:hAnsi="Times New Roman" w:cs="Times New Roman"/>
          <w:sz w:val="28"/>
          <w:szCs w:val="28"/>
        </w:rPr>
        <w:t>.</w:t>
      </w:r>
    </w:p>
    <w:p w:rsidR="007A7125" w:rsidRDefault="007A7125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Административные процедуры, устанавливаемые настоящим пунктом, выполняются в день обращения заявителя.</w:t>
      </w:r>
    </w:p>
    <w:p w:rsidR="003836DB" w:rsidRDefault="007A7125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18.12. Порядок предоставления государственной (муниципальной) услуги не зависит от категории объединенных общими признаками заявителей. В связи с этим варианты предоставления государственной (муниципальной) услуги, включающие порядок предоставления государственной (муниципальной) услуги</w:t>
      </w:r>
      <w:r w:rsidR="000F45CC">
        <w:rPr>
          <w:rFonts w:ascii="Times New Roman" w:hAnsi="Times New Roman" w:cs="Times New Roman"/>
          <w:sz w:val="28"/>
          <w:szCs w:val="28"/>
        </w:rPr>
        <w:t xml:space="preserve"> отдельным категориям заявителей, </w:t>
      </w:r>
      <w:r w:rsidR="00D20308">
        <w:rPr>
          <w:rFonts w:ascii="Times New Roman" w:hAnsi="Times New Roman" w:cs="Times New Roman"/>
          <w:sz w:val="28"/>
          <w:szCs w:val="28"/>
        </w:rPr>
        <w:t xml:space="preserve">объединенных общими признаками, в том числе в отношении результата государственной (муниципальной) услуги, за получением которого они обратились, не </w:t>
      </w:r>
      <w:r w:rsidR="003836DB">
        <w:rPr>
          <w:rFonts w:ascii="Times New Roman" w:hAnsi="Times New Roman" w:cs="Times New Roman"/>
          <w:sz w:val="28"/>
          <w:szCs w:val="28"/>
        </w:rPr>
        <w:t>устанавливаются</w:t>
      </w:r>
    </w:p>
    <w:p w:rsidR="003836DB" w:rsidRDefault="003836DB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7125" w:rsidRDefault="003836DB" w:rsidP="00567A7A">
      <w:pPr>
        <w:pStyle w:val="a7"/>
        <w:tabs>
          <w:tab w:val="left" w:pos="30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DB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3836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и формы контроля за </w:t>
      </w:r>
      <w:r w:rsidR="00567A7A">
        <w:rPr>
          <w:rFonts w:ascii="Times New Roman" w:hAnsi="Times New Roman" w:cs="Times New Roman"/>
          <w:b/>
          <w:sz w:val="28"/>
          <w:szCs w:val="28"/>
        </w:rPr>
        <w:t>исполнением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</w:p>
    <w:p w:rsidR="00567A7A" w:rsidRPr="003836DB" w:rsidRDefault="00567A7A" w:rsidP="00567A7A">
      <w:pPr>
        <w:pStyle w:val="a7"/>
        <w:tabs>
          <w:tab w:val="left" w:pos="30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DB" w:rsidRPr="00567A7A" w:rsidRDefault="00567A7A" w:rsidP="00567A7A">
      <w:pPr>
        <w:pStyle w:val="a7"/>
        <w:tabs>
          <w:tab w:val="left" w:pos="30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A7A">
        <w:rPr>
          <w:rFonts w:ascii="Times New Roman" w:hAnsi="Times New Roman" w:cs="Times New Roman"/>
          <w:b/>
          <w:sz w:val="28"/>
          <w:szCs w:val="28"/>
        </w:rPr>
        <w:t>19. 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осуществления текущего контроля за со</w:t>
      </w:r>
      <w:r w:rsidR="0059392D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людением и исполнением ответственными работниками Учреждений положений Административного регламента и иных нормативно правовых актов, устанавливающих требования к предоставлению государственной услуги, а также принятием ими решений</w:t>
      </w:r>
    </w:p>
    <w:p w:rsidR="005842E5" w:rsidRPr="00065057" w:rsidRDefault="005842E5" w:rsidP="00597E2F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02818" w:rsidRDefault="00930541" w:rsidP="00C54CE8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19.1. Текущий контроль </w:t>
      </w:r>
      <w:r w:rsidR="00445B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5B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 и исполнением должностными лицами Учреждения положений настоящего Административного регламента и иных нормативно-правовых актов, устанавливающих требования к предоставлению государственной (муниципальной) услуги</w:t>
      </w:r>
      <w:r w:rsidR="00712F75">
        <w:rPr>
          <w:rFonts w:ascii="Times New Roman" w:hAnsi="Times New Roman" w:cs="Times New Roman"/>
          <w:sz w:val="28"/>
          <w:szCs w:val="28"/>
        </w:rPr>
        <w:t xml:space="preserve">,  а также принятием ими решений, осуществляется лицом, </w:t>
      </w:r>
      <w:r w:rsidR="00712F75" w:rsidRPr="00445B17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 </w:t>
      </w:r>
      <w:r w:rsidR="00712F75" w:rsidRPr="00445B1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административной процедуры, </w:t>
      </w:r>
      <w:r w:rsidR="00445B17" w:rsidRPr="00445B17">
        <w:rPr>
          <w:rFonts w:ascii="Times New Roman" w:hAnsi="Times New Roman" w:cs="Times New Roman"/>
          <w:sz w:val="28"/>
          <w:szCs w:val="28"/>
        </w:rPr>
        <w:t>главны</w:t>
      </w:r>
      <w:r w:rsidR="00C820AC">
        <w:rPr>
          <w:rFonts w:ascii="Times New Roman" w:hAnsi="Times New Roman" w:cs="Times New Roman"/>
          <w:sz w:val="28"/>
          <w:szCs w:val="28"/>
        </w:rPr>
        <w:t>м</w:t>
      </w:r>
      <w:r w:rsidR="00445B17" w:rsidRPr="00445B1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820AC">
        <w:rPr>
          <w:rFonts w:ascii="Times New Roman" w:hAnsi="Times New Roman" w:cs="Times New Roman"/>
          <w:sz w:val="28"/>
          <w:szCs w:val="28"/>
        </w:rPr>
        <w:t>ом</w:t>
      </w:r>
      <w:r w:rsidR="00445B17" w:rsidRPr="00445B17">
        <w:rPr>
          <w:rFonts w:ascii="Times New Roman" w:hAnsi="Times New Roman" w:cs="Times New Roman"/>
          <w:sz w:val="28"/>
          <w:szCs w:val="28"/>
        </w:rPr>
        <w:t xml:space="preserve"> по воспитательной работе муниципального учреждения управления образования</w:t>
      </w:r>
      <w:r w:rsidR="00712F75" w:rsidRPr="00445B17">
        <w:rPr>
          <w:rFonts w:ascii="Times New Roman" w:hAnsi="Times New Roman" w:cs="Times New Roman"/>
          <w:sz w:val="28"/>
          <w:szCs w:val="28"/>
        </w:rPr>
        <w:t>.</w:t>
      </w:r>
    </w:p>
    <w:p w:rsidR="00005BEE" w:rsidRDefault="00005BEE" w:rsidP="00902818">
      <w:pPr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19.2</w:t>
      </w:r>
      <w:r w:rsidR="00C54CE8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 соблюдения и исполнения должностными лицами Учреждения положений настоящего Регламента  и иных нормативных правовых актов, устанавливающих требования к предоставлению государственной (муниципальной) услуги.</w:t>
      </w:r>
    </w:p>
    <w:p w:rsidR="00C54CE8" w:rsidRDefault="00C54CE8" w:rsidP="00902818">
      <w:pPr>
        <w:tabs>
          <w:tab w:val="left" w:pos="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Текущий контроль осуществляется на постоянной основе.</w:t>
      </w:r>
    </w:p>
    <w:p w:rsidR="00C54CE8" w:rsidRDefault="001D1FDA" w:rsidP="005F323A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54CE8">
        <w:rPr>
          <w:rFonts w:ascii="Times New Roman" w:hAnsi="Times New Roman" w:cs="Times New Roman"/>
          <w:b/>
          <w:sz w:val="28"/>
          <w:szCs w:val="28"/>
        </w:rPr>
        <w:t xml:space="preserve">20. Порядок и периодичность осуществления плановых и внеплановых проверок полноты и качества предоставления </w:t>
      </w:r>
      <w:r w:rsidR="00C54CE8" w:rsidRPr="00C54CE8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</w:t>
      </w:r>
    </w:p>
    <w:p w:rsidR="001D1FDA" w:rsidRDefault="001D1FDA" w:rsidP="001D1FDA">
      <w:pPr>
        <w:tabs>
          <w:tab w:val="left" w:pos="300"/>
          <w:tab w:val="left" w:pos="7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D1FDA">
        <w:rPr>
          <w:rFonts w:ascii="Times New Roman" w:hAnsi="Times New Roman" w:cs="Times New Roman"/>
          <w:sz w:val="28"/>
          <w:szCs w:val="28"/>
        </w:rPr>
        <w:t>20.1.</w:t>
      </w:r>
      <w:r>
        <w:rPr>
          <w:rFonts w:ascii="Times New Roman" w:hAnsi="Times New Roman" w:cs="Times New Roman"/>
          <w:sz w:val="28"/>
          <w:szCs w:val="28"/>
        </w:rPr>
        <w:t xml:space="preserve"> Контроль полноты и качества предоставления государственной (муниципальной)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Учреждения.</w:t>
      </w:r>
    </w:p>
    <w:p w:rsidR="001D1FDA" w:rsidRDefault="001D1FDA" w:rsidP="001D1FDA">
      <w:pPr>
        <w:tabs>
          <w:tab w:val="left" w:pos="300"/>
          <w:tab w:val="left" w:pos="7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Формами контроля над  соблюдением исполнения административных процедур является проведение проверок:</w:t>
      </w:r>
    </w:p>
    <w:p w:rsidR="007B77BE" w:rsidRDefault="001D1FDA" w:rsidP="00DB2BBD">
      <w:pPr>
        <w:tabs>
          <w:tab w:val="left" w:pos="300"/>
          <w:tab w:val="left" w:pos="7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1FDA">
        <w:rPr>
          <w:rFonts w:ascii="Times New Roman" w:hAnsi="Times New Roman" w:cs="Times New Roman"/>
          <w:sz w:val="28"/>
          <w:szCs w:val="28"/>
        </w:rPr>
        <w:t xml:space="preserve"> </w:t>
      </w:r>
      <w:r w:rsidR="008D0EAD">
        <w:rPr>
          <w:rFonts w:ascii="Times New Roman" w:hAnsi="Times New Roman" w:cs="Times New Roman"/>
          <w:sz w:val="28"/>
          <w:szCs w:val="28"/>
        </w:rPr>
        <w:t xml:space="preserve">- </w:t>
      </w:r>
      <w:r w:rsidR="002E42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едения</w:t>
      </w:r>
      <w:r w:rsidR="002E4231">
        <w:rPr>
          <w:rFonts w:ascii="Times New Roman" w:hAnsi="Times New Roman" w:cs="Times New Roman"/>
          <w:sz w:val="28"/>
          <w:szCs w:val="28"/>
        </w:rPr>
        <w:t xml:space="preserve"> делопроизводства, в том  числе соблюдения сроков и порядка</w:t>
      </w:r>
      <w:r w:rsidR="007B77BE">
        <w:rPr>
          <w:rFonts w:ascii="Times New Roman" w:hAnsi="Times New Roman" w:cs="Times New Roman"/>
          <w:sz w:val="28"/>
          <w:szCs w:val="28"/>
        </w:rPr>
        <w:t xml:space="preserve"> приема документов;</w:t>
      </w:r>
    </w:p>
    <w:p w:rsidR="007B77BE" w:rsidRDefault="007B77BE" w:rsidP="00DB2BBD">
      <w:pPr>
        <w:tabs>
          <w:tab w:val="left" w:pos="300"/>
          <w:tab w:val="left" w:pos="7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0EA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соответствия результатов рассмотрения документов требованиям законодательства (настоящего Административного регламента);</w:t>
      </w:r>
    </w:p>
    <w:p w:rsidR="00C36B8C" w:rsidRDefault="007B77BE" w:rsidP="001D1FDA">
      <w:pPr>
        <w:tabs>
          <w:tab w:val="left" w:pos="300"/>
          <w:tab w:val="left" w:pos="72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0E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0E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B8C">
        <w:rPr>
          <w:rFonts w:ascii="Times New Roman" w:hAnsi="Times New Roman" w:cs="Times New Roman"/>
          <w:sz w:val="28"/>
          <w:szCs w:val="28"/>
        </w:rPr>
        <w:t>соблюдения сроков и порядка приема документов;</w:t>
      </w:r>
    </w:p>
    <w:p w:rsidR="00A26522" w:rsidRDefault="00C36B8C" w:rsidP="00DB2BBD">
      <w:pPr>
        <w:tabs>
          <w:tab w:val="left" w:pos="300"/>
          <w:tab w:val="left" w:pos="7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0EA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соблюдение сроков и порядка выдачи результатов при предоставлении государственной (муниципальной) услуги</w:t>
      </w:r>
      <w:r w:rsidR="00A26522">
        <w:rPr>
          <w:rFonts w:ascii="Times New Roman" w:hAnsi="Times New Roman" w:cs="Times New Roman"/>
          <w:sz w:val="28"/>
          <w:szCs w:val="28"/>
        </w:rPr>
        <w:t>.</w:t>
      </w:r>
    </w:p>
    <w:p w:rsidR="00A26522" w:rsidRDefault="00A26522" w:rsidP="00DB2BBD">
      <w:pPr>
        <w:tabs>
          <w:tab w:val="left" w:pos="300"/>
          <w:tab w:val="left" w:pos="7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20.2. Проверка полноты и качества предоставления государственной (муниципальной) услуги осуществляется на основании приказа Учреждений.</w:t>
      </w:r>
    </w:p>
    <w:p w:rsidR="001D1FDA" w:rsidRDefault="00A26522" w:rsidP="00E05225">
      <w:pPr>
        <w:tabs>
          <w:tab w:val="left" w:pos="300"/>
          <w:tab w:val="left" w:pos="7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Проварки могут быть плановыми (осуществляться на основании полугодовых или годовых планов работы Учреждения)</w:t>
      </w:r>
      <w:r w:rsidR="001D1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внеплановыми</w:t>
      </w:r>
    </w:p>
    <w:p w:rsidR="00E05225" w:rsidRDefault="00E05225" w:rsidP="00E05225">
      <w:pPr>
        <w:tabs>
          <w:tab w:val="left" w:pos="300"/>
          <w:tab w:val="left" w:pos="7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20.3. Решение о проведении внеплановой проверки полноты и качества предоставлений государственной (муниципальной) услуги принимается в следующих случаях:</w:t>
      </w:r>
    </w:p>
    <w:p w:rsidR="00E05225" w:rsidRDefault="00E05225" w:rsidP="00E05225">
      <w:pPr>
        <w:tabs>
          <w:tab w:val="left" w:pos="300"/>
          <w:tab w:val="left" w:pos="7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в связи с проверкой  устранения ранее выявленных нарушений требований Административного регламента и иных нормативно правовых актов, устанавливающих требования к предоставлению государственной (муниципальной) услуги.</w:t>
      </w:r>
    </w:p>
    <w:p w:rsidR="00E05225" w:rsidRDefault="00E05225" w:rsidP="00E05225">
      <w:pPr>
        <w:tabs>
          <w:tab w:val="left" w:pos="300"/>
          <w:tab w:val="left" w:pos="7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обращений физических и юридических лиц с жалобами на нарушения их прав и законных интересов действиями</w:t>
      </w:r>
      <w:r w:rsidR="008D0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(бездействием)</w:t>
      </w:r>
    </w:p>
    <w:p w:rsidR="00C82ACF" w:rsidRDefault="00E05225" w:rsidP="00E7729C">
      <w:pPr>
        <w:tabs>
          <w:tab w:val="left" w:pos="300"/>
          <w:tab w:val="left" w:pos="72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Должностных лиц Учреждения, </w:t>
      </w:r>
      <w:r w:rsidR="00C375D8">
        <w:rPr>
          <w:rFonts w:ascii="Times New Roman" w:hAnsi="Times New Roman" w:cs="Times New Roman"/>
          <w:sz w:val="28"/>
          <w:szCs w:val="28"/>
        </w:rPr>
        <w:t>участвующих в предоставлении государственной (муниципальной) услуги</w:t>
      </w:r>
      <w:r w:rsidR="00C82ACF">
        <w:rPr>
          <w:rFonts w:ascii="Times New Roman" w:hAnsi="Times New Roman" w:cs="Times New Roman"/>
          <w:sz w:val="28"/>
          <w:szCs w:val="28"/>
        </w:rPr>
        <w:t>.</w:t>
      </w:r>
    </w:p>
    <w:p w:rsidR="00E7729C" w:rsidRDefault="00C82ACF" w:rsidP="001D1FDA">
      <w:pPr>
        <w:tabs>
          <w:tab w:val="left" w:pos="300"/>
          <w:tab w:val="left" w:pos="72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20.4</w:t>
      </w:r>
      <w:r w:rsidR="00E7729C">
        <w:rPr>
          <w:rFonts w:ascii="Times New Roman" w:hAnsi="Times New Roman" w:cs="Times New Roman"/>
          <w:sz w:val="28"/>
          <w:szCs w:val="28"/>
        </w:rPr>
        <w:t>. Результаты проверки полноты и качества предоставления государственной (муниципальной) услуги оформляются актом, в котором отмечаются выявленные недостатки и предложения по их устранению.</w:t>
      </w:r>
    </w:p>
    <w:p w:rsidR="00E05225" w:rsidRDefault="00E7729C" w:rsidP="00E7729C">
      <w:pPr>
        <w:tabs>
          <w:tab w:val="left" w:pos="300"/>
          <w:tab w:val="left" w:pos="72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29C">
        <w:rPr>
          <w:rFonts w:ascii="Times New Roman" w:hAnsi="Times New Roman" w:cs="Times New Roman"/>
          <w:b/>
          <w:sz w:val="28"/>
          <w:szCs w:val="28"/>
        </w:rPr>
        <w:t>21. Ответственность работников Учреждения, МФЦ, работников МФЦ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015E88" w:rsidRDefault="00015E88" w:rsidP="00015E88">
      <w:pPr>
        <w:tabs>
          <w:tab w:val="left" w:pos="300"/>
          <w:tab w:val="left" w:pos="480"/>
          <w:tab w:val="left" w:pos="72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015E88">
        <w:rPr>
          <w:rFonts w:ascii="Times New Roman" w:hAnsi="Times New Roman" w:cs="Times New Roman"/>
          <w:sz w:val="28"/>
          <w:szCs w:val="28"/>
        </w:rPr>
        <w:t>21.1. По результатам проведенных проверок в случае выявления неправомерных решений, действий</w:t>
      </w:r>
      <w:r w:rsidR="008D0EAD">
        <w:rPr>
          <w:rFonts w:ascii="Times New Roman" w:hAnsi="Times New Roman" w:cs="Times New Roman"/>
          <w:sz w:val="28"/>
          <w:szCs w:val="28"/>
        </w:rPr>
        <w:t xml:space="preserve"> </w:t>
      </w:r>
      <w:r w:rsidRPr="00015E88">
        <w:rPr>
          <w:rFonts w:ascii="Times New Roman" w:hAnsi="Times New Roman" w:cs="Times New Roman"/>
          <w:sz w:val="28"/>
          <w:szCs w:val="28"/>
        </w:rPr>
        <w:t>(бездействия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15E88">
        <w:rPr>
          <w:rFonts w:ascii="Times New Roman" w:hAnsi="Times New Roman" w:cs="Times New Roman"/>
          <w:sz w:val="28"/>
          <w:szCs w:val="28"/>
        </w:rPr>
        <w:t xml:space="preserve">работников Учреждения, МФЦ, ответственных за предоставление </w:t>
      </w:r>
      <w:r w:rsidRPr="00015E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и фактов нарушения прав и законных интересов Заявителей, работники Учреждений, МФЦ несут ответственность в соответствии с законодательством Российской Федерации и законодательством Республики Тыва.</w:t>
      </w:r>
      <w:r w:rsidRPr="00015E88">
        <w:rPr>
          <w:rFonts w:ascii="Times New Roman" w:hAnsi="Times New Roman" w:cs="Times New Roman"/>
          <w:sz w:val="28"/>
          <w:szCs w:val="28"/>
        </w:rPr>
        <w:tab/>
      </w:r>
    </w:p>
    <w:p w:rsidR="003648D8" w:rsidRPr="003648D8" w:rsidRDefault="00E346A9" w:rsidP="003648D8">
      <w:pPr>
        <w:tabs>
          <w:tab w:val="left" w:pos="300"/>
          <w:tab w:val="left" w:pos="480"/>
          <w:tab w:val="left" w:pos="72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648D8">
        <w:rPr>
          <w:rFonts w:ascii="Times New Roman" w:hAnsi="Times New Roman" w:cs="Times New Roman"/>
          <w:b/>
          <w:sz w:val="28"/>
          <w:szCs w:val="28"/>
        </w:rPr>
        <w:t xml:space="preserve">22. Положения, характеризующие требования к порядку и формам контроля  за предоставлением </w:t>
      </w:r>
      <w:r w:rsidR="003648D8" w:rsidRPr="003648D8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</w:t>
      </w:r>
      <w:r w:rsidR="003648D8">
        <w:rPr>
          <w:rFonts w:ascii="Times New Roman" w:hAnsi="Times New Roman" w:cs="Times New Roman"/>
          <w:b/>
          <w:sz w:val="28"/>
          <w:szCs w:val="28"/>
        </w:rPr>
        <w:t>, в том числе со стороны граждан, их объединений и организаций</w:t>
      </w:r>
    </w:p>
    <w:p w:rsidR="00D00E3E" w:rsidRDefault="00E346A9" w:rsidP="00662C99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22.1. Контроль за предоставлением</w:t>
      </w:r>
      <w:r w:rsidR="00662C99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 со стороны граждан, их объединений и организаций, осуществляется посредством открытости деятельности Учреждений при предоставлении государственной (муниципальной) услуги, получения полной, актуальной и достоверной информации о порядке предоставления</w:t>
      </w:r>
      <w:r w:rsidR="00662C99" w:rsidRPr="00662C99">
        <w:rPr>
          <w:rFonts w:ascii="Times New Roman" w:hAnsi="Times New Roman" w:cs="Times New Roman"/>
          <w:sz w:val="28"/>
          <w:szCs w:val="28"/>
        </w:rPr>
        <w:t xml:space="preserve"> </w:t>
      </w:r>
      <w:r w:rsidR="00662C99">
        <w:rPr>
          <w:rFonts w:ascii="Times New Roman" w:hAnsi="Times New Roman" w:cs="Times New Roman"/>
          <w:sz w:val="28"/>
          <w:szCs w:val="28"/>
        </w:rPr>
        <w:t>государственной (муниципальной) услуги.</w:t>
      </w:r>
    </w:p>
    <w:p w:rsidR="00662C99" w:rsidRDefault="00662C99" w:rsidP="00662C99">
      <w:pPr>
        <w:tabs>
          <w:tab w:val="left" w:pos="3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4ABE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="008D0EAD">
        <w:rPr>
          <w:rFonts w:ascii="Times New Roman" w:hAnsi="Times New Roman" w:cs="Times New Roman"/>
          <w:b/>
          <w:sz w:val="28"/>
          <w:szCs w:val="28"/>
        </w:rPr>
        <w:t>. Досудебный (внесудебный</w:t>
      </w:r>
      <w:r w:rsidR="008A4ABE">
        <w:rPr>
          <w:rFonts w:ascii="Times New Roman" w:hAnsi="Times New Roman" w:cs="Times New Roman"/>
          <w:b/>
          <w:sz w:val="28"/>
          <w:szCs w:val="28"/>
        </w:rPr>
        <w:t xml:space="preserve">) порядок обжалования решений и действий (бездействия) организации, предоставляющей </w:t>
      </w:r>
      <w:r w:rsidR="008A4ABE" w:rsidRPr="008A4ABE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8A4ABE">
        <w:rPr>
          <w:rFonts w:ascii="Times New Roman" w:hAnsi="Times New Roman" w:cs="Times New Roman"/>
          <w:b/>
          <w:sz w:val="28"/>
          <w:szCs w:val="28"/>
        </w:rPr>
        <w:t>ую (муниципальную</w:t>
      </w:r>
      <w:r w:rsidR="008A4ABE" w:rsidRPr="008A4ABE">
        <w:rPr>
          <w:rFonts w:ascii="Times New Roman" w:hAnsi="Times New Roman" w:cs="Times New Roman"/>
          <w:b/>
          <w:sz w:val="28"/>
          <w:szCs w:val="28"/>
        </w:rPr>
        <w:t>) услуг</w:t>
      </w:r>
      <w:r w:rsidR="008A4ABE">
        <w:rPr>
          <w:rFonts w:ascii="Times New Roman" w:hAnsi="Times New Roman" w:cs="Times New Roman"/>
          <w:b/>
          <w:sz w:val="28"/>
          <w:szCs w:val="28"/>
        </w:rPr>
        <w:t>у, МФЦ, а также их должностных лиц, государственных служащих, работников</w:t>
      </w:r>
    </w:p>
    <w:p w:rsidR="008A4ABE" w:rsidRPr="008A4ABE" w:rsidRDefault="008A4ABE" w:rsidP="008A4ABE">
      <w:pPr>
        <w:tabs>
          <w:tab w:val="left" w:pos="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Информация для заинтересованных лиц об их праве на досудебное(внесудебное) обжалование действий(бездействия) и (или) решений, принятых (осуществленных) в ходе предоставления </w:t>
      </w:r>
      <w:r w:rsidRPr="008A4ABE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</w:t>
      </w:r>
    </w:p>
    <w:p w:rsidR="00FD62FA" w:rsidRDefault="00FD62FA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A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389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6389D">
        <w:rPr>
          <w:rFonts w:ascii="Times New Roman" w:hAnsi="Times New Roman" w:cs="Times New Roman"/>
          <w:sz w:val="28"/>
          <w:szCs w:val="28"/>
        </w:rPr>
        <w:t>23.1. Заявители имеют право на обжалование в досудебном порядке решений и действий (бездействия) Учреждения, должностного лица, участвующего в предоставлении государственной (муниципальной) услуги, в Учреждения.</w:t>
      </w:r>
    </w:p>
    <w:p w:rsidR="0066389D" w:rsidRDefault="0066389D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Жалоба на решения и действия (бездействие) работника </w:t>
      </w:r>
      <w:r w:rsidRPr="0066389D">
        <w:rPr>
          <w:rFonts w:ascii="Times New Roman" w:hAnsi="Times New Roman" w:cs="Times New Roman"/>
          <w:b/>
          <w:sz w:val="28"/>
          <w:szCs w:val="28"/>
        </w:rPr>
        <w:t>МФЦ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подаются руководителю </w:t>
      </w:r>
      <w:r w:rsidRPr="0066389D">
        <w:rPr>
          <w:rFonts w:ascii="Times New Roman" w:hAnsi="Times New Roman" w:cs="Times New Roman"/>
          <w:b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</w:t>
      </w:r>
      <w:r w:rsidRPr="0066389D">
        <w:rPr>
          <w:rFonts w:ascii="Times New Roman" w:hAnsi="Times New Roman" w:cs="Times New Roman"/>
          <w:b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– учредителю </w:t>
      </w:r>
      <w:r w:rsidRPr="0066389D">
        <w:rPr>
          <w:rFonts w:ascii="Times New Roman" w:hAnsi="Times New Roman" w:cs="Times New Roman"/>
          <w:b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D15" w:rsidRDefault="00802D15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23.2. Заявитель может обратиться с жалобой, в том числе в следующих случаях:</w:t>
      </w:r>
    </w:p>
    <w:p w:rsidR="00802D15" w:rsidRDefault="00802D15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нарушение срока регистрации запроса о предоставлении государственной (муниципальной) услуги; </w:t>
      </w:r>
    </w:p>
    <w:p w:rsidR="004304EB" w:rsidRDefault="004304EB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нарушение срока предоставления государственной услуги;</w:t>
      </w:r>
    </w:p>
    <w:p w:rsidR="004304EB" w:rsidRDefault="004304EB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Тыва для предоставления  государственной услуги;</w:t>
      </w:r>
    </w:p>
    <w:p w:rsidR="004304EB" w:rsidRDefault="004304EB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для предоставления государственной </w:t>
      </w:r>
      <w:r w:rsidR="005834B6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>
        <w:rPr>
          <w:rFonts w:ascii="Times New Roman" w:hAnsi="Times New Roman" w:cs="Times New Roman"/>
          <w:sz w:val="28"/>
          <w:szCs w:val="28"/>
        </w:rPr>
        <w:t>услуги, у заявителя;</w:t>
      </w:r>
    </w:p>
    <w:p w:rsidR="004304EB" w:rsidRDefault="004304EB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5) отказ в предоставлении государственной</w:t>
      </w:r>
      <w:r w:rsidR="00DE69D4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актами Российской Федерации, законами и иными нормативными актами Республики Тыва;</w:t>
      </w:r>
    </w:p>
    <w:p w:rsidR="004304EB" w:rsidRDefault="004304EB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6) затребование с заявителя  при предоставлении государственной услуги платы, не предусмотренной нормативными правовыми актами Российской</w:t>
      </w:r>
      <w:r w:rsidR="0047329F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Республики Тыва</w:t>
      </w:r>
      <w:r w:rsidR="00C007F5">
        <w:rPr>
          <w:rFonts w:ascii="Times New Roman" w:hAnsi="Times New Roman" w:cs="Times New Roman"/>
          <w:sz w:val="28"/>
          <w:szCs w:val="28"/>
        </w:rPr>
        <w:t>;</w:t>
      </w:r>
    </w:p>
    <w:p w:rsidR="00C007F5" w:rsidRDefault="00C007F5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7) отказ органа, предоставляющего </w:t>
      </w:r>
      <w:r w:rsidR="005834B6">
        <w:rPr>
          <w:rFonts w:ascii="Times New Roman" w:hAnsi="Times New Roman" w:cs="Times New Roman"/>
          <w:sz w:val="28"/>
          <w:szCs w:val="28"/>
        </w:rPr>
        <w:t xml:space="preserve">государственную (муниципальную) услугу, должностного лица органа, предоставляющего </w:t>
      </w:r>
      <w:r w:rsidR="005834B6" w:rsidRPr="005834B6">
        <w:rPr>
          <w:rFonts w:ascii="Times New Roman" w:hAnsi="Times New Roman" w:cs="Times New Roman"/>
          <w:sz w:val="28"/>
          <w:szCs w:val="28"/>
        </w:rPr>
        <w:t xml:space="preserve"> </w:t>
      </w:r>
      <w:r w:rsidR="005834B6">
        <w:rPr>
          <w:rFonts w:ascii="Times New Roman" w:hAnsi="Times New Roman" w:cs="Times New Roman"/>
          <w:sz w:val="28"/>
          <w:szCs w:val="28"/>
        </w:rPr>
        <w:t>государственную (муниципальную) услугу, в исправлении допущенных ими опечаток и ошибок в выданных в результате предоставления</w:t>
      </w:r>
      <w:r w:rsidR="005834B6" w:rsidRPr="005834B6">
        <w:rPr>
          <w:rFonts w:ascii="Times New Roman" w:hAnsi="Times New Roman" w:cs="Times New Roman"/>
          <w:sz w:val="28"/>
          <w:szCs w:val="28"/>
        </w:rPr>
        <w:t xml:space="preserve"> </w:t>
      </w:r>
      <w:r w:rsidR="005834B6">
        <w:rPr>
          <w:rFonts w:ascii="Times New Roman" w:hAnsi="Times New Roman" w:cs="Times New Roman"/>
          <w:sz w:val="28"/>
          <w:szCs w:val="28"/>
        </w:rPr>
        <w:t>государственной (муниципальной) услуги документах либо нарушение установленного срока таких исправлений;</w:t>
      </w:r>
    </w:p>
    <w:p w:rsidR="005834B6" w:rsidRDefault="005834B6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8) нарушение срока или порядка выдачи документов по результатам предоставления государственной (муниципальной) услуги;</w:t>
      </w:r>
    </w:p>
    <w:p w:rsidR="005834B6" w:rsidRDefault="005834B6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9) приостановление государственной (муниципальной) услуги, если основания приостановления не предусмотрены федеральными законами и принятыми в соответствии с ними иными нормативными правыми актами </w:t>
      </w:r>
      <w:r w:rsidR="00E96E33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и иными нормативными правовыми актами Республики Тыва;</w:t>
      </w:r>
    </w:p>
    <w:p w:rsidR="00E96E33" w:rsidRDefault="00E96E33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10) требование у заявителя при предоставлении государственной (муниципальной) услуги</w:t>
      </w:r>
      <w:r w:rsidR="00665AA7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указывались, при первоначаль</w:t>
      </w:r>
      <w:r w:rsidR="008D0EAD">
        <w:rPr>
          <w:rFonts w:ascii="Times New Roman" w:hAnsi="Times New Roman" w:cs="Times New Roman"/>
          <w:sz w:val="28"/>
          <w:szCs w:val="28"/>
        </w:rPr>
        <w:t xml:space="preserve">ном отказе в приеме </w:t>
      </w:r>
      <w:r w:rsidR="008D0EAD">
        <w:rPr>
          <w:rFonts w:ascii="Times New Roman" w:hAnsi="Times New Roman" w:cs="Times New Roman"/>
          <w:sz w:val="28"/>
          <w:szCs w:val="28"/>
        </w:rPr>
        <w:lastRenderedPageBreak/>
        <w:t>документов,</w:t>
      </w:r>
      <w:r w:rsidR="00665AA7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</w:t>
      </w:r>
      <w:r w:rsidR="00665AA7" w:rsidRPr="00665AA7">
        <w:rPr>
          <w:rFonts w:ascii="Times New Roman" w:hAnsi="Times New Roman" w:cs="Times New Roman"/>
          <w:sz w:val="28"/>
          <w:szCs w:val="28"/>
        </w:rPr>
        <w:t xml:space="preserve"> </w:t>
      </w:r>
      <w:r w:rsidR="00665AA7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либо в предоставлении государственной (муниципальной) услуги, за исключением случаев, предусмотренных пунктом 4 части 1 статьи 7 Федерального закона №210-ФЗ.</w:t>
      </w:r>
    </w:p>
    <w:p w:rsidR="00665AA7" w:rsidRDefault="00665AA7" w:rsidP="00925B9D">
      <w:pPr>
        <w:tabs>
          <w:tab w:val="left" w:pos="660"/>
          <w:tab w:val="left" w:pos="750"/>
          <w:tab w:val="left" w:pos="10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23.3. Жалоба подается в письменной форме на бумажном носителе или в электронной форме.</w:t>
      </w:r>
    </w:p>
    <w:p w:rsidR="00665AA7" w:rsidRDefault="00665AA7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Жалоба на решения и действия (бездействие) МФЦ, работника МФЦ может быть </w:t>
      </w:r>
      <w:r w:rsidR="0040120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правлена</w:t>
      </w:r>
      <w:r w:rsidR="00401200">
        <w:rPr>
          <w:rFonts w:ascii="Times New Roman" w:hAnsi="Times New Roman" w:cs="Times New Roman"/>
          <w:sz w:val="28"/>
          <w:szCs w:val="28"/>
        </w:rPr>
        <w:t xml:space="preserve"> п</w:t>
      </w:r>
      <w:r w:rsidR="008D0EAD">
        <w:rPr>
          <w:rFonts w:ascii="Times New Roman" w:hAnsi="Times New Roman" w:cs="Times New Roman"/>
          <w:sz w:val="28"/>
          <w:szCs w:val="28"/>
        </w:rPr>
        <w:t xml:space="preserve">о почте, </w:t>
      </w:r>
      <w:r w:rsidR="00535AC4">
        <w:rPr>
          <w:rFonts w:ascii="Times New Roman" w:hAnsi="Times New Roman" w:cs="Times New Roman"/>
          <w:sz w:val="28"/>
          <w:szCs w:val="28"/>
        </w:rPr>
        <w:t>государственную</w:t>
      </w:r>
      <w:r w:rsidR="008D0EAD">
        <w:rPr>
          <w:rFonts w:ascii="Times New Roman" w:hAnsi="Times New Roman" w:cs="Times New Roman"/>
          <w:sz w:val="28"/>
          <w:szCs w:val="28"/>
        </w:rPr>
        <w:t xml:space="preserve"> </w:t>
      </w:r>
      <w:r w:rsidR="00535AC4">
        <w:rPr>
          <w:rFonts w:ascii="Times New Roman" w:hAnsi="Times New Roman" w:cs="Times New Roman"/>
          <w:sz w:val="28"/>
          <w:szCs w:val="28"/>
        </w:rPr>
        <w:t>(муниципальную</w:t>
      </w:r>
      <w:r w:rsidR="008D0EAD">
        <w:rPr>
          <w:rFonts w:ascii="Times New Roman" w:hAnsi="Times New Roman" w:cs="Times New Roman"/>
          <w:sz w:val="28"/>
          <w:szCs w:val="28"/>
        </w:rPr>
        <w:t>)</w:t>
      </w:r>
      <w:r w:rsidR="00535AC4">
        <w:rPr>
          <w:rFonts w:ascii="Times New Roman" w:hAnsi="Times New Roman" w:cs="Times New Roman"/>
          <w:sz w:val="28"/>
          <w:szCs w:val="28"/>
        </w:rPr>
        <w:t xml:space="preserve"> ус</w:t>
      </w:r>
      <w:r w:rsidR="008D0EAD">
        <w:rPr>
          <w:rFonts w:ascii="Times New Roman" w:hAnsi="Times New Roman" w:cs="Times New Roman"/>
          <w:sz w:val="28"/>
          <w:szCs w:val="28"/>
        </w:rPr>
        <w:t xml:space="preserve">лугу, должностного лица органа </w:t>
      </w:r>
      <w:r w:rsidR="00401200">
        <w:rPr>
          <w:rFonts w:ascii="Times New Roman" w:hAnsi="Times New Roman" w:cs="Times New Roman"/>
          <w:sz w:val="28"/>
          <w:szCs w:val="28"/>
        </w:rPr>
        <w:t>пользованием информационно-телекоммуникационной сети «Интернет» официального сайта МФЦ (</w:t>
      </w:r>
      <w:hyperlink r:id="rId9" w:history="1">
        <w:r w:rsidR="00B409F2" w:rsidRPr="00FF0061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B409F2" w:rsidRPr="00FF0061">
          <w:rPr>
            <w:rStyle w:val="a8"/>
            <w:rFonts w:ascii="Times New Roman" w:hAnsi="Times New Roman" w:cs="Times New Roman"/>
            <w:b/>
            <w:sz w:val="28"/>
            <w:szCs w:val="28"/>
          </w:rPr>
          <w:t>://</w:t>
        </w:r>
        <w:r w:rsidR="00B409F2" w:rsidRPr="00FF00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mfcrt</w:t>
        </w:r>
        <w:r w:rsidR="00B409F2" w:rsidRPr="00FF0061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B409F2" w:rsidRPr="00FF0061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B409F2" w:rsidRPr="00FF0061">
          <w:rPr>
            <w:rStyle w:val="a8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="00401200">
        <w:rPr>
          <w:rFonts w:ascii="Times New Roman" w:hAnsi="Times New Roman" w:cs="Times New Roman"/>
          <w:sz w:val="28"/>
          <w:szCs w:val="28"/>
        </w:rPr>
        <w:t>)</w:t>
      </w:r>
      <w:r w:rsidR="005119F2">
        <w:rPr>
          <w:rFonts w:ascii="Times New Roman" w:hAnsi="Times New Roman" w:cs="Times New Roman"/>
          <w:sz w:val="28"/>
          <w:szCs w:val="28"/>
        </w:rPr>
        <w:t>, ЕПГУ (</w:t>
      </w:r>
      <w:r w:rsidR="005119F2" w:rsidRPr="005119F2">
        <w:rPr>
          <w:rFonts w:ascii="Times New Roman" w:hAnsi="Times New Roman" w:cs="Times New Roman"/>
          <w:sz w:val="28"/>
          <w:szCs w:val="28"/>
        </w:rPr>
        <w:t>http</w:t>
      </w:r>
      <w:r w:rsidR="005119F2">
        <w:rPr>
          <w:rFonts w:ascii="Times New Roman" w:hAnsi="Times New Roman" w:cs="Times New Roman"/>
          <w:sz w:val="28"/>
          <w:szCs w:val="28"/>
        </w:rPr>
        <w:t xml:space="preserve">:// </w:t>
      </w:r>
      <w:hyperlink r:id="rId10" w:history="1">
        <w:r w:rsidR="002D56A7" w:rsidRPr="00F811B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D56A7" w:rsidRPr="00F811B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D56A7" w:rsidRPr="00F811B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2D56A7" w:rsidRPr="00F811B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2D56A7" w:rsidRPr="00F811B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119F2">
        <w:rPr>
          <w:rFonts w:ascii="Times New Roman" w:hAnsi="Times New Roman" w:cs="Times New Roman"/>
          <w:sz w:val="28"/>
          <w:szCs w:val="28"/>
        </w:rPr>
        <w:t>)</w:t>
      </w:r>
      <w:r w:rsidR="002D56A7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516DDA" w:rsidRDefault="002D56A7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BE4C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 Жалоба подлежит регистрации не позднее следующего за днем ее поступления рабочего дня</w:t>
      </w:r>
      <w:r w:rsidR="00BE4CC9">
        <w:rPr>
          <w:rFonts w:ascii="Times New Roman" w:hAnsi="Times New Roman" w:cs="Times New Roman"/>
          <w:sz w:val="28"/>
          <w:szCs w:val="28"/>
        </w:rPr>
        <w:t xml:space="preserve">. Срок рассмотрения жалобы - в течение пятнадцати рабочих дней со дня ее регистрации и в случае обжалования отказа органа, предоставляющего </w:t>
      </w:r>
      <w:r w:rsidR="00535AC4">
        <w:rPr>
          <w:rFonts w:ascii="Times New Roman" w:hAnsi="Times New Roman" w:cs="Times New Roman"/>
          <w:sz w:val="28"/>
          <w:szCs w:val="28"/>
        </w:rPr>
        <w:t>государственную (муниципальную) услугу, должностного лица органа предоставляющего государственную (муниципальную) услугу, МФЦ,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 в те</w:t>
      </w:r>
      <w:r w:rsidR="00035B8B">
        <w:rPr>
          <w:rFonts w:ascii="Times New Roman" w:hAnsi="Times New Roman" w:cs="Times New Roman"/>
          <w:sz w:val="28"/>
          <w:szCs w:val="28"/>
        </w:rPr>
        <w:t>ч</w:t>
      </w:r>
      <w:r w:rsidR="00535AC4">
        <w:rPr>
          <w:rFonts w:ascii="Times New Roman" w:hAnsi="Times New Roman" w:cs="Times New Roman"/>
          <w:sz w:val="28"/>
          <w:szCs w:val="28"/>
        </w:rPr>
        <w:t>ение пяти рабочих дней со дня ее регистрации.</w:t>
      </w:r>
    </w:p>
    <w:p w:rsidR="00516DDA" w:rsidRDefault="00516DDA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23.5.Жалоба должна содержать следующую информацию:</w:t>
      </w:r>
    </w:p>
    <w:p w:rsidR="00DC1364" w:rsidRDefault="00516DDA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наименование  органа предоставляющего государственную (муниципальную) услугу,</w:t>
      </w:r>
      <w:r w:rsidR="00DC1364">
        <w:rPr>
          <w:rFonts w:ascii="Times New Roman" w:hAnsi="Times New Roman" w:cs="Times New Roman"/>
          <w:sz w:val="28"/>
          <w:szCs w:val="28"/>
        </w:rPr>
        <w:t xml:space="preserve"> должностного лица органа предоставляющего</w:t>
      </w:r>
      <w:r w:rsidR="00DC1364" w:rsidRPr="00DC1364">
        <w:rPr>
          <w:rFonts w:ascii="Times New Roman" w:hAnsi="Times New Roman" w:cs="Times New Roman"/>
          <w:sz w:val="28"/>
          <w:szCs w:val="28"/>
        </w:rPr>
        <w:t xml:space="preserve"> </w:t>
      </w:r>
      <w:r w:rsidR="00DC1364">
        <w:rPr>
          <w:rFonts w:ascii="Times New Roman" w:hAnsi="Times New Roman" w:cs="Times New Roman"/>
          <w:sz w:val="28"/>
          <w:szCs w:val="28"/>
        </w:rPr>
        <w:t>государственную (муниципальную) услугу, или работника МФЦ, его руководителя или работника, решения и действия (бездействие) которых обжалуются;</w:t>
      </w:r>
    </w:p>
    <w:p w:rsidR="002D56A7" w:rsidRDefault="00DC1364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фамилию, имя, отчество(последнее- при наличии), сведения о месте жительства заявителя- физического лица либо наименование, сведение о месте нахождения заявителя - юридического лица, действующего от имени заявителя.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="00035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364" w:rsidRDefault="00DC1364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сведения об обжалуемых решениях и действиях (бездействии) органа предоставляющего государственную (муниципальную) услугу, должностного лица органа предоставляющего государственную (муниципальную) услугу, или работника МФЦ;</w:t>
      </w:r>
    </w:p>
    <w:p w:rsidR="00DC1364" w:rsidRDefault="00DC1364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доводы, на основании которых заявитель не согласен с решением и действием (бездействием) органа, предоставляющего государственную (муниципальную) услугу, или работника МФЦ.</w:t>
      </w:r>
    </w:p>
    <w:p w:rsidR="00DC1364" w:rsidRDefault="00DC1364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23.6. Заявителем могут быть предоставлены документы (при наличии) , подтверждающие доводы заявителя, либо их копии.</w:t>
      </w:r>
    </w:p>
    <w:p w:rsidR="00B70DD0" w:rsidRDefault="00DC1364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23.7. </w:t>
      </w:r>
      <w:r w:rsidR="00B70DD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C1364" w:rsidRDefault="00B70DD0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государственную (муниципальную) услугу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Республики Тыва;</w:t>
      </w:r>
    </w:p>
    <w:p w:rsidR="00B70DD0" w:rsidRDefault="00B70DD0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в удовлетворении жалобы отказывается.</w:t>
      </w:r>
    </w:p>
    <w:p w:rsidR="00B70DD0" w:rsidRDefault="00B70DD0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позднее дня, следующего за днем принятия решения, указанного в настоящем пункте, заявителю в письменной форме и по желанию заявителя  в электронной форме направляется мотивированный ответ о результатах рассмотрения жалобы.</w:t>
      </w:r>
    </w:p>
    <w:p w:rsidR="00B70DD0" w:rsidRDefault="00B70DD0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 признания жалобы подлежащей удовлетворению</w:t>
      </w:r>
      <w:r w:rsidR="009D5079">
        <w:rPr>
          <w:rFonts w:ascii="Times New Roman" w:hAnsi="Times New Roman" w:cs="Times New Roman"/>
          <w:sz w:val="28"/>
          <w:szCs w:val="28"/>
        </w:rPr>
        <w:t xml:space="preserve"> в ответе заявителю дается информация о действиях, осуществляемых органом,  предоставляющим государственную (муниципальную) услугу, МФЦ, в целях незамедлительного устранения выявленных нарушений при оказании государственной (муниципальной) услуги, а также приносятся извинения за доставленные неудобства, и указывается информация  о дальнейших действиях, которые необходимо совершить заявителю в целях получения</w:t>
      </w:r>
      <w:r w:rsidR="009D5079" w:rsidRPr="009D5079">
        <w:rPr>
          <w:rFonts w:ascii="Times New Roman" w:hAnsi="Times New Roman" w:cs="Times New Roman"/>
          <w:sz w:val="28"/>
          <w:szCs w:val="28"/>
        </w:rPr>
        <w:t xml:space="preserve"> </w:t>
      </w:r>
      <w:r w:rsidR="009D5079">
        <w:rPr>
          <w:rFonts w:ascii="Times New Roman" w:hAnsi="Times New Roman" w:cs="Times New Roman"/>
          <w:sz w:val="28"/>
          <w:szCs w:val="28"/>
        </w:rPr>
        <w:t>государственной  (муниципальной ) услуги.</w:t>
      </w:r>
    </w:p>
    <w:p w:rsidR="009D5079" w:rsidRDefault="009D5079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случае признания жалобы, не подлежащей удовлетворению, в отзыве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5079" w:rsidRDefault="009D5079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D5079" w:rsidRDefault="009D5079" w:rsidP="00B409F2">
      <w:pPr>
        <w:pStyle w:val="a7"/>
        <w:tabs>
          <w:tab w:val="left" w:pos="3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5079" w:rsidRPr="00112F7E" w:rsidRDefault="009D5079" w:rsidP="00112F7E">
      <w:pPr>
        <w:pStyle w:val="a7"/>
        <w:tabs>
          <w:tab w:val="left" w:pos="30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F7E">
        <w:rPr>
          <w:rFonts w:ascii="Times New Roman" w:hAnsi="Times New Roman" w:cs="Times New Roman"/>
          <w:b/>
          <w:sz w:val="28"/>
          <w:szCs w:val="28"/>
        </w:rPr>
        <w:t>24. Перечень нормативных правовых актов, регулирующих порядок досудебного (внесудебного) обжалования решений и действий (бездействия)</w:t>
      </w:r>
      <w:r w:rsidR="00112F7E" w:rsidRPr="00112F7E">
        <w:rPr>
          <w:rFonts w:ascii="Times New Roman" w:hAnsi="Times New Roman" w:cs="Times New Roman"/>
          <w:b/>
          <w:sz w:val="28"/>
          <w:szCs w:val="28"/>
        </w:rPr>
        <w:t xml:space="preserve"> Учреждений, работников Учреждений, МФЦ, работников МФЦ</w:t>
      </w:r>
    </w:p>
    <w:p w:rsidR="00925B9D" w:rsidRPr="00925B9D" w:rsidRDefault="00925B9D" w:rsidP="00925B9D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3EB3" w:rsidRPr="0091224E" w:rsidRDefault="0062146F" w:rsidP="0062146F">
      <w:pPr>
        <w:tabs>
          <w:tab w:val="left" w:pos="630"/>
          <w:tab w:val="left" w:pos="29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3EB3">
        <w:rPr>
          <w:rFonts w:ascii="Times New Roman" w:hAnsi="Times New Roman" w:cs="Times New Roman"/>
          <w:b/>
          <w:sz w:val="28"/>
          <w:szCs w:val="28"/>
        </w:rPr>
        <w:tab/>
      </w:r>
      <w:r w:rsidR="0091224E" w:rsidRPr="0091224E">
        <w:rPr>
          <w:rFonts w:ascii="Times New Roman" w:hAnsi="Times New Roman" w:cs="Times New Roman"/>
          <w:sz w:val="28"/>
          <w:szCs w:val="28"/>
        </w:rPr>
        <w:t>24.1.</w:t>
      </w:r>
      <w:r w:rsidR="008D0EAD">
        <w:rPr>
          <w:rFonts w:ascii="Times New Roman" w:hAnsi="Times New Roman" w:cs="Times New Roman"/>
          <w:sz w:val="28"/>
          <w:szCs w:val="28"/>
        </w:rPr>
        <w:t xml:space="preserve">Досудебный </w:t>
      </w:r>
      <w:r w:rsidR="0091224E">
        <w:rPr>
          <w:rFonts w:ascii="Times New Roman" w:hAnsi="Times New Roman" w:cs="Times New Roman"/>
          <w:sz w:val="28"/>
          <w:szCs w:val="28"/>
        </w:rPr>
        <w:t>(внесудебный) порядок обжалования действий (бездействия) и (или) решений, принятых в ходе предоставления государственн</w:t>
      </w:r>
      <w:r w:rsidR="00E5343B">
        <w:rPr>
          <w:rFonts w:ascii="Times New Roman" w:hAnsi="Times New Roman" w:cs="Times New Roman"/>
          <w:sz w:val="28"/>
          <w:szCs w:val="28"/>
        </w:rPr>
        <w:t>ой</w:t>
      </w:r>
      <w:r w:rsidR="0091224E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E5343B">
        <w:rPr>
          <w:rFonts w:ascii="Times New Roman" w:hAnsi="Times New Roman" w:cs="Times New Roman"/>
          <w:sz w:val="28"/>
          <w:szCs w:val="28"/>
        </w:rPr>
        <w:t>ой</w:t>
      </w:r>
      <w:r w:rsidR="0091224E">
        <w:rPr>
          <w:rFonts w:ascii="Times New Roman" w:hAnsi="Times New Roman" w:cs="Times New Roman"/>
          <w:sz w:val="28"/>
          <w:szCs w:val="28"/>
        </w:rPr>
        <w:t>) услуг</w:t>
      </w:r>
      <w:r w:rsidR="00E5343B">
        <w:rPr>
          <w:rFonts w:ascii="Times New Roman" w:hAnsi="Times New Roman" w:cs="Times New Roman"/>
          <w:sz w:val="28"/>
          <w:szCs w:val="28"/>
        </w:rPr>
        <w:t>и, осуществляется с соблюдением требований Федерального закона №210-ФЗ.</w:t>
      </w:r>
    </w:p>
    <w:p w:rsidR="004866B6" w:rsidRDefault="004866B6" w:rsidP="00EF6E23">
      <w:pPr>
        <w:jc w:val="right"/>
        <w:rPr>
          <w:rFonts w:ascii="Times New Roman" w:eastAsia="Times New Roman" w:hAnsi="Times New Roman" w:cs="Times New Roman"/>
        </w:rPr>
      </w:pPr>
    </w:p>
    <w:p w:rsidR="00EF6E23" w:rsidRPr="005E31DC" w:rsidRDefault="00EF6E23" w:rsidP="00EF6E23">
      <w:pPr>
        <w:jc w:val="right"/>
        <w:rPr>
          <w:rFonts w:ascii="Times New Roman" w:eastAsia="Times New Roman" w:hAnsi="Times New Roman" w:cs="Times New Roman"/>
        </w:rPr>
      </w:pPr>
      <w:r w:rsidRPr="005E31DC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EF6E23" w:rsidRPr="005E31DC" w:rsidRDefault="00EF6E23" w:rsidP="00EF6E23">
      <w:pPr>
        <w:jc w:val="right"/>
        <w:rPr>
          <w:rFonts w:ascii="Times New Roman" w:eastAsia="Times New Roman" w:hAnsi="Times New Roman" w:cs="Times New Roman"/>
        </w:rPr>
      </w:pPr>
      <w:r w:rsidRPr="005E31DC">
        <w:rPr>
          <w:rFonts w:ascii="Times New Roman" w:eastAsia="Times New Roman" w:hAnsi="Times New Roman" w:cs="Times New Roman"/>
        </w:rPr>
        <w:t>к Административному регламенту предоставлению государственной</w:t>
      </w:r>
      <w:r>
        <w:rPr>
          <w:rFonts w:ascii="Times New Roman" w:eastAsia="Times New Roman" w:hAnsi="Times New Roman" w:cs="Times New Roman"/>
        </w:rPr>
        <w:t xml:space="preserve"> (муниципальной)</w:t>
      </w:r>
      <w:r w:rsidRPr="005E31DC">
        <w:rPr>
          <w:rFonts w:ascii="Times New Roman" w:eastAsia="Times New Roman" w:hAnsi="Times New Roman" w:cs="Times New Roman"/>
        </w:rPr>
        <w:t xml:space="preserve"> </w:t>
      </w:r>
    </w:p>
    <w:p w:rsidR="00EF6E23" w:rsidRDefault="00EF6E23" w:rsidP="00EF6E23">
      <w:pPr>
        <w:jc w:val="right"/>
        <w:rPr>
          <w:rFonts w:ascii="Times New Roman" w:eastAsia="Times New Roman" w:hAnsi="Times New Roman" w:cs="Times New Roman"/>
        </w:rPr>
      </w:pPr>
      <w:r w:rsidRPr="005E31DC">
        <w:rPr>
          <w:rFonts w:ascii="Times New Roman" w:eastAsia="Times New Roman" w:hAnsi="Times New Roman" w:cs="Times New Roman"/>
        </w:rPr>
        <w:t xml:space="preserve"> услуги «Организация отдыха и оздоровления детей в каникулярное время»</w:t>
      </w:r>
    </w:p>
    <w:p w:rsidR="00EF6E23" w:rsidRDefault="00EF6E23" w:rsidP="00EF6E23">
      <w:pPr>
        <w:jc w:val="right"/>
        <w:rPr>
          <w:rFonts w:ascii="Times New Roman" w:eastAsia="Times New Roman" w:hAnsi="Times New Roman" w:cs="Times New Roman"/>
        </w:rPr>
      </w:pPr>
      <w:r w:rsidRPr="005E31DC">
        <w:rPr>
          <w:rFonts w:ascii="Times New Roman" w:eastAsia="Times New Roman" w:hAnsi="Times New Roman" w:cs="Times New Roman"/>
        </w:rPr>
        <w:t xml:space="preserve"> на территории</w:t>
      </w:r>
      <w:r>
        <w:rPr>
          <w:rFonts w:ascii="Times New Roman" w:eastAsia="Times New Roman" w:hAnsi="Times New Roman" w:cs="Times New Roman"/>
        </w:rPr>
        <w:t xml:space="preserve"> Тоджинского района</w:t>
      </w:r>
      <w:r w:rsidRPr="005E31DC">
        <w:rPr>
          <w:rFonts w:ascii="Times New Roman" w:eastAsia="Times New Roman" w:hAnsi="Times New Roman" w:cs="Times New Roman"/>
        </w:rPr>
        <w:t xml:space="preserve"> Республики Тыва</w:t>
      </w:r>
    </w:p>
    <w:p w:rsidR="00EF6E23" w:rsidRDefault="00EF6E23" w:rsidP="00EF6E23">
      <w:pPr>
        <w:jc w:val="right"/>
        <w:rPr>
          <w:rFonts w:ascii="Times New Roman" w:eastAsia="Times New Roman" w:hAnsi="Times New Roman" w:cs="Times New Roman"/>
        </w:rPr>
      </w:pPr>
    </w:p>
    <w:p w:rsidR="00EF6E23" w:rsidRPr="00F30C42" w:rsidRDefault="00EF6E23" w:rsidP="00EF6E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C4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</w:p>
    <w:p w:rsidR="00EF6E23" w:rsidRPr="00F30C42" w:rsidRDefault="00EF6E23" w:rsidP="00EF6E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C42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подведомственных учреждений муниципального учреждения управления образования администрации Тоджинского района  Республики Тыва, оказывающих государственную (муниципальную) услугу </w:t>
      </w:r>
    </w:p>
    <w:tbl>
      <w:tblPr>
        <w:tblStyle w:val="a9"/>
        <w:tblW w:w="10207" w:type="dxa"/>
        <w:tblInd w:w="-34" w:type="dxa"/>
        <w:tblLayout w:type="fixed"/>
        <w:tblLook w:val="04A0"/>
      </w:tblPr>
      <w:tblGrid>
        <w:gridCol w:w="425"/>
        <w:gridCol w:w="4679"/>
        <w:gridCol w:w="2410"/>
        <w:gridCol w:w="2693"/>
      </w:tblGrid>
      <w:tr w:rsidR="00EF6E23" w:rsidRPr="00FF56FE" w:rsidTr="00263D54">
        <w:tc>
          <w:tcPr>
            <w:tcW w:w="425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79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56FE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Учреждении </w:t>
            </w:r>
          </w:p>
        </w:tc>
        <w:tc>
          <w:tcPr>
            <w:tcW w:w="2410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56FE">
              <w:rPr>
                <w:rFonts w:ascii="Times New Roman" w:eastAsia="Times New Roman" w:hAnsi="Times New Roman" w:cs="Times New Roman"/>
                <w:b/>
                <w:bCs/>
              </w:rPr>
              <w:t xml:space="preserve">Юридический адрес </w:t>
            </w:r>
          </w:p>
        </w:tc>
        <w:tc>
          <w:tcPr>
            <w:tcW w:w="2693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56FE">
              <w:rPr>
                <w:rFonts w:ascii="Times New Roman" w:eastAsia="Times New Roman" w:hAnsi="Times New Roman" w:cs="Times New Roman"/>
                <w:b/>
                <w:bCs/>
              </w:rPr>
              <w:t>Контакты (телефон, электронный адрес, адрес сайта)</w:t>
            </w:r>
          </w:p>
        </w:tc>
      </w:tr>
      <w:tr w:rsidR="00EF6E23" w:rsidRPr="00FF56FE" w:rsidTr="00263D54">
        <w:tc>
          <w:tcPr>
            <w:tcW w:w="425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56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9" w:type="dxa"/>
          </w:tcPr>
          <w:p w:rsidR="00EF6E23" w:rsidRPr="00FF56FE" w:rsidRDefault="00EF6E23" w:rsidP="0026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образовательное учреждение «Средняя общеобразовательное учреждение с.Тоора-Хем» имени Леонида Борандаевича Чадамба</w:t>
            </w:r>
          </w:p>
        </w:tc>
        <w:tc>
          <w:tcPr>
            <w:tcW w:w="2410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56FE">
              <w:rPr>
                <w:rFonts w:ascii="Times New Roman" w:eastAsia="Times New Roman" w:hAnsi="Times New Roman" w:cs="Times New Roman"/>
              </w:rPr>
              <w:t>66</w:t>
            </w:r>
            <w:r>
              <w:rPr>
                <w:rFonts w:ascii="Times New Roman" w:eastAsia="Times New Roman" w:hAnsi="Times New Roman" w:cs="Times New Roman"/>
              </w:rPr>
              <w:t>853</w:t>
            </w:r>
            <w:r w:rsidRPr="00FF56FE">
              <w:rPr>
                <w:rFonts w:ascii="Times New Roman" w:eastAsia="Times New Roman" w:hAnsi="Times New Roman" w:cs="Times New Roman"/>
              </w:rPr>
              <w:t>0, Республика Тыва,</w:t>
            </w:r>
            <w:r>
              <w:rPr>
                <w:rFonts w:ascii="Times New Roman" w:eastAsia="Times New Roman" w:hAnsi="Times New Roman" w:cs="Times New Roman"/>
              </w:rPr>
              <w:t xml:space="preserve"> Тоджинский район с.Тооора-Хем</w:t>
            </w:r>
            <w:r w:rsidRPr="00FF56FE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Советская, д.26</w:t>
            </w:r>
          </w:p>
        </w:tc>
        <w:tc>
          <w:tcPr>
            <w:tcW w:w="2693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(394 50</w:t>
            </w:r>
            <w:r w:rsidRPr="00FF56FE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2-</w:t>
            </w:r>
            <w:r w:rsidRPr="00FF56F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5-97</w:t>
            </w:r>
          </w:p>
          <w:p w:rsidR="00EF6E23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1B42">
              <w:rPr>
                <w:rFonts w:ascii="Times New Roman" w:eastAsia="Times New Roman" w:hAnsi="Times New Roman" w:cs="Times New Roman"/>
              </w:rPr>
              <w:t>https://school-toora-hem.rtyva.ru/</w:t>
            </w:r>
          </w:p>
          <w:p w:rsidR="00EF6E23" w:rsidRPr="002B1B42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40A1">
              <w:rPr>
                <w:rFonts w:ascii="Times New Roman" w:eastAsia="Times New Roman" w:hAnsi="Times New Roman" w:cs="Times New Roman"/>
              </w:rPr>
              <w:t>tyva_school_180@mail.ru</w:t>
            </w:r>
          </w:p>
        </w:tc>
      </w:tr>
      <w:tr w:rsidR="00EF6E23" w:rsidRPr="00FF56FE" w:rsidTr="00263D54">
        <w:tc>
          <w:tcPr>
            <w:tcW w:w="425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56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9" w:type="dxa"/>
          </w:tcPr>
          <w:p w:rsidR="00EF6E23" w:rsidRDefault="00EF6E23" w:rsidP="0026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образовательное учреждение «Адыр-Кежигская средняя общеобразовательная школа»</w:t>
            </w:r>
          </w:p>
          <w:p w:rsidR="00EF6E23" w:rsidRPr="00FF56FE" w:rsidRDefault="00EF6E23" w:rsidP="0026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56FE">
              <w:rPr>
                <w:rFonts w:ascii="Times New Roman" w:eastAsia="Times New Roman" w:hAnsi="Times New Roman" w:cs="Times New Roman"/>
              </w:rPr>
              <w:t>66</w:t>
            </w:r>
            <w:r>
              <w:rPr>
                <w:rFonts w:ascii="Times New Roman" w:eastAsia="Times New Roman" w:hAnsi="Times New Roman" w:cs="Times New Roman"/>
              </w:rPr>
              <w:t>853</w:t>
            </w:r>
            <w:r w:rsidRPr="00FF56FE">
              <w:rPr>
                <w:rFonts w:ascii="Times New Roman" w:eastAsia="Times New Roman" w:hAnsi="Times New Roman" w:cs="Times New Roman"/>
              </w:rPr>
              <w:t>0, Республика Тыва,</w:t>
            </w:r>
            <w:r>
              <w:rPr>
                <w:rFonts w:ascii="Times New Roman" w:eastAsia="Times New Roman" w:hAnsi="Times New Roman" w:cs="Times New Roman"/>
              </w:rPr>
              <w:t xml:space="preserve"> Тоджинский район, с.Адыр-Кежиг, Анчы д.26</w:t>
            </w:r>
          </w:p>
        </w:tc>
        <w:tc>
          <w:tcPr>
            <w:tcW w:w="2693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8(394 50) </w:t>
            </w:r>
            <w:r w:rsidRPr="00FF56FE">
              <w:rPr>
                <w:rFonts w:ascii="Times New Roman" w:eastAsia="Times New Roman" w:hAnsi="Times New Roman" w:cs="Times New Roman"/>
              </w:rPr>
              <w:t>2-1</w:t>
            </w:r>
            <w:r>
              <w:rPr>
                <w:rFonts w:ascii="Times New Roman" w:eastAsia="Times New Roman" w:hAnsi="Times New Roman" w:cs="Times New Roman"/>
              </w:rPr>
              <w:t>6-10</w:t>
            </w:r>
          </w:p>
          <w:p w:rsidR="00EF6E23" w:rsidRDefault="00EF6E23" w:rsidP="00263D54">
            <w:pPr>
              <w:jc w:val="center"/>
              <w:rPr>
                <w:rFonts w:ascii="Times New Roman" w:hAnsi="Times New Roman" w:cs="Times New Roman"/>
              </w:rPr>
            </w:pPr>
            <w:r w:rsidRPr="002B1B42">
              <w:rPr>
                <w:rFonts w:ascii="Times New Roman" w:hAnsi="Times New Roman" w:cs="Times New Roman"/>
              </w:rPr>
              <w:t>https://school-adyr-kejig.rtyva.ru/</w:t>
            </w:r>
            <w:hyperlink r:id="rId11" w:history="1">
              <w:r w:rsidRPr="002B1B42">
                <w:rPr>
                  <w:rStyle w:val="a8"/>
                  <w:rFonts w:ascii="Times New Roman" w:eastAsia="Times New Roman" w:hAnsi="Times New Roman" w:cs="Times New Roman"/>
                </w:rPr>
                <w:t>/</w:t>
              </w:r>
            </w:hyperlink>
          </w:p>
          <w:p w:rsidR="00EF6E23" w:rsidRPr="002B1B42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6E96">
              <w:rPr>
                <w:rFonts w:ascii="Times New Roman" w:eastAsia="Times New Roman" w:hAnsi="Times New Roman" w:cs="Times New Roman"/>
              </w:rPr>
              <w:t>tyva_school_181@mail.ru</w:t>
            </w:r>
          </w:p>
        </w:tc>
      </w:tr>
      <w:tr w:rsidR="00EF6E23" w:rsidRPr="00FF56FE" w:rsidTr="00263D54">
        <w:tc>
          <w:tcPr>
            <w:tcW w:w="425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56F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79" w:type="dxa"/>
          </w:tcPr>
          <w:p w:rsidR="00EF6E23" w:rsidRDefault="00EF6E23" w:rsidP="0026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 учреждение «Ийская средняя общеобразовательная школа»</w:t>
            </w:r>
          </w:p>
          <w:p w:rsidR="00EF6E23" w:rsidRPr="00FF56FE" w:rsidRDefault="00EF6E23" w:rsidP="00263D5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56FE">
              <w:rPr>
                <w:rFonts w:ascii="Times New Roman" w:eastAsia="Times New Roman" w:hAnsi="Times New Roman" w:cs="Times New Roman"/>
              </w:rPr>
              <w:t>66</w:t>
            </w:r>
            <w:r>
              <w:rPr>
                <w:rFonts w:ascii="Times New Roman" w:eastAsia="Times New Roman" w:hAnsi="Times New Roman" w:cs="Times New Roman"/>
              </w:rPr>
              <w:t>853</w:t>
            </w:r>
            <w:r w:rsidRPr="00FF56FE">
              <w:rPr>
                <w:rFonts w:ascii="Times New Roman" w:eastAsia="Times New Roman" w:hAnsi="Times New Roman" w:cs="Times New Roman"/>
              </w:rPr>
              <w:t>0, Республика Тыва,</w:t>
            </w:r>
            <w:r>
              <w:rPr>
                <w:rFonts w:ascii="Times New Roman" w:eastAsia="Times New Roman" w:hAnsi="Times New Roman" w:cs="Times New Roman"/>
              </w:rPr>
              <w:t xml:space="preserve"> Тоджинский район, с.Ий ул. Советская ,д.15</w:t>
            </w:r>
          </w:p>
        </w:tc>
        <w:tc>
          <w:tcPr>
            <w:tcW w:w="2693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56FE">
              <w:rPr>
                <w:rFonts w:ascii="Times New Roman" w:eastAsia="Times New Roman" w:hAnsi="Times New Roman" w:cs="Times New Roman"/>
              </w:rPr>
              <w:t>8(394</w:t>
            </w:r>
            <w:r>
              <w:rPr>
                <w:rFonts w:ascii="Times New Roman" w:eastAsia="Times New Roman" w:hAnsi="Times New Roman" w:cs="Times New Roman"/>
              </w:rPr>
              <w:t xml:space="preserve"> 50</w:t>
            </w:r>
            <w:r w:rsidRPr="00FF56FE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2-16 08</w:t>
            </w:r>
            <w:r w:rsidRPr="00FF56FE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EF6E23" w:rsidRDefault="00EB6480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EF6E23" w:rsidRPr="00634BB7">
                <w:rPr>
                  <w:rStyle w:val="a8"/>
                  <w:rFonts w:ascii="Times New Roman" w:eastAsia="Times New Roman" w:hAnsi="Times New Roman" w:cs="Times New Roman"/>
                </w:rPr>
                <w:t>https://school-iy.rtyva.ru/</w:t>
              </w:r>
            </w:hyperlink>
          </w:p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6B9">
              <w:rPr>
                <w:rFonts w:ascii="Times New Roman" w:eastAsia="Times New Roman" w:hAnsi="Times New Roman" w:cs="Times New Roman"/>
              </w:rPr>
              <w:t>tyva_school_183@mail.ru</w:t>
            </w:r>
            <w:r w:rsidRPr="00FF56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F6E23" w:rsidRPr="00FF56FE" w:rsidTr="00263D54">
        <w:tc>
          <w:tcPr>
            <w:tcW w:w="425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56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9" w:type="dxa"/>
          </w:tcPr>
          <w:p w:rsidR="00EF6E23" w:rsidRDefault="00EF6E23" w:rsidP="0026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оздоровительное образовательное учреждение санаторного типа для детей нуждающихся в длительном лечении «Ийская санаторная средняя общеобразовательная школа</w:t>
            </w:r>
            <w:r w:rsidR="00EB4B67">
              <w:rPr>
                <w:rFonts w:ascii="Times New Roman" w:eastAsia="Times New Roman" w:hAnsi="Times New Roman" w:cs="Times New Roman"/>
              </w:rPr>
              <w:t xml:space="preserve"> интерн</w:t>
            </w:r>
            <w:r>
              <w:rPr>
                <w:rFonts w:ascii="Times New Roman" w:eastAsia="Times New Roman" w:hAnsi="Times New Roman" w:cs="Times New Roman"/>
              </w:rPr>
              <w:t>ат»</w:t>
            </w:r>
          </w:p>
          <w:p w:rsidR="00EF6E23" w:rsidRPr="00FF56FE" w:rsidRDefault="00EF6E23" w:rsidP="00263D5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56FE">
              <w:rPr>
                <w:rFonts w:ascii="Times New Roman" w:eastAsia="Times New Roman" w:hAnsi="Times New Roman" w:cs="Times New Roman"/>
              </w:rPr>
              <w:t>66</w:t>
            </w:r>
            <w:r>
              <w:rPr>
                <w:rFonts w:ascii="Times New Roman" w:eastAsia="Times New Roman" w:hAnsi="Times New Roman" w:cs="Times New Roman"/>
              </w:rPr>
              <w:t>853</w:t>
            </w:r>
            <w:r w:rsidRPr="00FF56FE">
              <w:rPr>
                <w:rFonts w:ascii="Times New Roman" w:eastAsia="Times New Roman" w:hAnsi="Times New Roman" w:cs="Times New Roman"/>
              </w:rPr>
              <w:t>0, Республика Тыва,</w:t>
            </w:r>
            <w:r>
              <w:rPr>
                <w:rFonts w:ascii="Times New Roman" w:eastAsia="Times New Roman" w:hAnsi="Times New Roman" w:cs="Times New Roman"/>
              </w:rPr>
              <w:t xml:space="preserve"> Тоджинский район, с.Ий , ул. Санлесная, д.10</w:t>
            </w:r>
          </w:p>
        </w:tc>
        <w:tc>
          <w:tcPr>
            <w:tcW w:w="2693" w:type="dxa"/>
          </w:tcPr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(394 50</w:t>
            </w:r>
            <w:r w:rsidRPr="00FF56FE">
              <w:rPr>
                <w:rFonts w:ascii="Times New Roman" w:eastAsia="Times New Roman" w:hAnsi="Times New Roman" w:cs="Times New Roman"/>
              </w:rPr>
              <w:t>) 2-</w:t>
            </w:r>
            <w:r>
              <w:rPr>
                <w:rFonts w:ascii="Times New Roman" w:eastAsia="Times New Roman" w:hAnsi="Times New Roman" w:cs="Times New Roman"/>
              </w:rPr>
              <w:t>16-12</w:t>
            </w:r>
            <w:r w:rsidRPr="00FF56F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F6E23" w:rsidRDefault="00EB6480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EF6E23" w:rsidRPr="00634BB7">
                <w:rPr>
                  <w:rStyle w:val="a8"/>
                  <w:rFonts w:ascii="Times New Roman" w:eastAsia="Times New Roman" w:hAnsi="Times New Roman" w:cs="Times New Roman"/>
                </w:rPr>
                <w:t>https://sschool-iy.rtyva.ru/</w:t>
              </w:r>
            </w:hyperlink>
          </w:p>
          <w:p w:rsidR="00EF6E23" w:rsidRPr="00FF56FE" w:rsidRDefault="00EF6E23" w:rsidP="00263D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6B5D">
              <w:rPr>
                <w:rFonts w:ascii="Times New Roman" w:eastAsia="Times New Roman" w:hAnsi="Times New Roman" w:cs="Times New Roman"/>
              </w:rPr>
              <w:t>iy-san@yandex.ru</w:t>
            </w:r>
          </w:p>
        </w:tc>
      </w:tr>
    </w:tbl>
    <w:p w:rsidR="00EF6E23" w:rsidRDefault="00EF6E23" w:rsidP="00EF6E23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6E23" w:rsidRDefault="00EF6E23" w:rsidP="00EF6E2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F6E23" w:rsidRPr="005E31DC" w:rsidRDefault="00EF6E23" w:rsidP="00EF6E23">
      <w:pPr>
        <w:jc w:val="right"/>
        <w:rPr>
          <w:rFonts w:ascii="Times New Roman" w:eastAsia="Times New Roman" w:hAnsi="Times New Roman" w:cs="Times New Roman"/>
        </w:rPr>
      </w:pPr>
      <w:bookmarkStart w:id="0" w:name="_Hlk124252815"/>
      <w:r w:rsidRPr="005E31DC">
        <w:rPr>
          <w:rFonts w:ascii="Times New Roman" w:eastAsia="Times New Roman" w:hAnsi="Times New Roman" w:cs="Times New Roman"/>
        </w:rPr>
        <w:lastRenderedPageBreak/>
        <w:t>Приложение № 2</w:t>
      </w:r>
    </w:p>
    <w:bookmarkEnd w:id="0"/>
    <w:p w:rsidR="00EF6E23" w:rsidRPr="005E31DC" w:rsidRDefault="00EF6E23" w:rsidP="00EF6E23">
      <w:pPr>
        <w:jc w:val="right"/>
        <w:rPr>
          <w:rFonts w:ascii="Times New Roman" w:eastAsia="Times New Roman" w:hAnsi="Times New Roman" w:cs="Times New Roman"/>
        </w:rPr>
      </w:pPr>
      <w:r w:rsidRPr="005E31DC">
        <w:rPr>
          <w:rFonts w:ascii="Times New Roman" w:eastAsia="Times New Roman" w:hAnsi="Times New Roman" w:cs="Times New Roman"/>
        </w:rPr>
        <w:t>к Административному регламенту предоставлению государственной</w:t>
      </w:r>
      <w:r>
        <w:rPr>
          <w:rFonts w:ascii="Times New Roman" w:eastAsia="Times New Roman" w:hAnsi="Times New Roman" w:cs="Times New Roman"/>
        </w:rPr>
        <w:t xml:space="preserve"> (муниципальной)</w:t>
      </w:r>
      <w:r w:rsidRPr="005E31DC">
        <w:rPr>
          <w:rFonts w:ascii="Times New Roman" w:eastAsia="Times New Roman" w:hAnsi="Times New Roman" w:cs="Times New Roman"/>
        </w:rPr>
        <w:t xml:space="preserve"> </w:t>
      </w:r>
    </w:p>
    <w:p w:rsidR="00EF6E23" w:rsidRDefault="00EF6E23" w:rsidP="00EF6E23">
      <w:pPr>
        <w:jc w:val="right"/>
        <w:rPr>
          <w:rFonts w:ascii="Times New Roman" w:eastAsia="Times New Roman" w:hAnsi="Times New Roman" w:cs="Times New Roman"/>
        </w:rPr>
      </w:pPr>
      <w:r w:rsidRPr="005E31DC">
        <w:rPr>
          <w:rFonts w:ascii="Times New Roman" w:eastAsia="Times New Roman" w:hAnsi="Times New Roman" w:cs="Times New Roman"/>
        </w:rPr>
        <w:t xml:space="preserve"> услуги «Организация отдыха и оздоровления детей в каникулярное время»</w:t>
      </w:r>
    </w:p>
    <w:p w:rsidR="00EF6E23" w:rsidRDefault="00EF6E23" w:rsidP="00EF6E23">
      <w:pPr>
        <w:jc w:val="right"/>
        <w:rPr>
          <w:rFonts w:ascii="Times New Roman" w:eastAsia="Times New Roman" w:hAnsi="Times New Roman" w:cs="Times New Roman"/>
        </w:rPr>
      </w:pPr>
      <w:r w:rsidRPr="005E31DC">
        <w:rPr>
          <w:rFonts w:ascii="Times New Roman" w:eastAsia="Times New Roman" w:hAnsi="Times New Roman" w:cs="Times New Roman"/>
        </w:rPr>
        <w:t xml:space="preserve"> на территории</w:t>
      </w:r>
      <w:r>
        <w:rPr>
          <w:rFonts w:ascii="Times New Roman" w:eastAsia="Times New Roman" w:hAnsi="Times New Roman" w:cs="Times New Roman"/>
        </w:rPr>
        <w:t xml:space="preserve"> Тоджинского района</w:t>
      </w:r>
      <w:r w:rsidRPr="005E31DC">
        <w:rPr>
          <w:rFonts w:ascii="Times New Roman" w:eastAsia="Times New Roman" w:hAnsi="Times New Roman" w:cs="Times New Roman"/>
        </w:rPr>
        <w:t xml:space="preserve"> Республики Тыва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31D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решения о предоставлении государственной услуги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5E31D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31DC">
        <w:rPr>
          <w:rFonts w:ascii="Times New Roman" w:eastAsia="Times New Roman" w:hAnsi="Times New Roman" w:cs="Times New Roman"/>
          <w:i/>
          <w:iCs/>
          <w:sz w:val="18"/>
          <w:szCs w:val="18"/>
        </w:rPr>
        <w:t>Наим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енование Учреждения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E31DC">
        <w:rPr>
          <w:rFonts w:ascii="Times New Roman" w:eastAsia="Times New Roman" w:hAnsi="Times New Roman" w:cs="Times New Roman"/>
          <w:sz w:val="28"/>
          <w:szCs w:val="28"/>
        </w:rPr>
        <w:t>Кому: ________________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1DC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EF6E23" w:rsidRPr="005E31DC" w:rsidRDefault="00EF6E23" w:rsidP="00EF6E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Default="00EF6E23" w:rsidP="00EF6E23">
      <w:pPr>
        <w:tabs>
          <w:tab w:val="left" w:pos="1688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E31D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государственной услуги </w:t>
      </w:r>
    </w:p>
    <w:p w:rsidR="00EF6E23" w:rsidRPr="005E31DC" w:rsidRDefault="00EF6E23" w:rsidP="00EF6E23">
      <w:pPr>
        <w:tabs>
          <w:tab w:val="left" w:pos="1688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1DC">
        <w:rPr>
          <w:rFonts w:ascii="Times New Roman" w:eastAsia="Times New Roman" w:hAnsi="Times New Roman" w:cs="Times New Roman"/>
          <w:sz w:val="28"/>
          <w:szCs w:val="28"/>
        </w:rPr>
        <w:t>«Организация отдыха и оздоровления детей в каникулярное время»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tabs>
          <w:tab w:val="left" w:pos="794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5E31DC">
        <w:rPr>
          <w:rFonts w:ascii="Times New Roman" w:eastAsia="Times New Roman" w:hAnsi="Times New Roman" w:cs="Times New Roman"/>
          <w:sz w:val="28"/>
          <w:szCs w:val="28"/>
        </w:rPr>
        <w:t>от ___________</w:t>
      </w:r>
      <w:r w:rsidRPr="005E31DC">
        <w:rPr>
          <w:rFonts w:ascii="Times New Roman" w:eastAsia="Times New Roman" w:hAnsi="Times New Roman" w:cs="Times New Roman"/>
          <w:sz w:val="20"/>
          <w:szCs w:val="20"/>
        </w:rPr>
        <w:tab/>
      </w:r>
      <w:r w:rsidRPr="005E31DC">
        <w:rPr>
          <w:rFonts w:ascii="Times New Roman" w:eastAsia="Times New Roman" w:hAnsi="Times New Roman" w:cs="Times New Roman"/>
          <w:sz w:val="28"/>
          <w:szCs w:val="28"/>
        </w:rPr>
        <w:t>№ ________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5E31DC">
        <w:rPr>
          <w:rFonts w:ascii="Times New Roman" w:eastAsia="Times New Roman" w:hAnsi="Times New Roman" w:cs="Times New Roman"/>
          <w:sz w:val="28"/>
          <w:szCs w:val="28"/>
        </w:rPr>
        <w:t>Рассмотрев Ваше заявление от ____________ № ______________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5E31DC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5E31D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31DC">
        <w:rPr>
          <w:rFonts w:ascii="Times New Roman" w:eastAsia="Times New Roman" w:hAnsi="Times New Roman" w:cs="Times New Roman"/>
          <w:i/>
          <w:iCs/>
          <w:sz w:val="18"/>
          <w:szCs w:val="18"/>
        </w:rPr>
        <w:t>наименование уполномоченного органа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31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принято решение о предоставлении Вам </w:t>
      </w:r>
      <w:r w:rsidRPr="005E31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путевки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детские оздоровительные </w:t>
      </w:r>
      <w:r w:rsidRPr="005E31D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лагеря 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5E31DC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____________________________________________________________________.</w:t>
      </w:r>
    </w:p>
    <w:p w:rsidR="00EF6E23" w:rsidRPr="005E31DC" w:rsidRDefault="00EF6E23" w:rsidP="00EF6E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4924">
        <w:rPr>
          <w:rFonts w:ascii="Times New Roman" w:eastAsia="Times New Roman" w:hAnsi="Times New Roman" w:cs="Times New Roman"/>
          <w:sz w:val="20"/>
          <w:szCs w:val="20"/>
        </w:rPr>
        <w:t>Ф.И.О. (последнее - при наличии), дата рождения ребенка;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5E31DC"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информация: _______________________________________.</w:t>
      </w:r>
    </w:p>
    <w:p w:rsidR="00EF6E23" w:rsidRPr="005E31DC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00"/>
        <w:gridCol w:w="4520"/>
      </w:tblGrid>
      <w:tr w:rsidR="00EF6E23" w:rsidRPr="005E31DC" w:rsidTr="00263D54">
        <w:trPr>
          <w:trHeight w:val="328"/>
        </w:trPr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EF6E23" w:rsidRPr="005E31DC" w:rsidRDefault="00EF6E23" w:rsidP="00263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1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______________________________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6E23" w:rsidRPr="005E31DC" w:rsidRDefault="00EF6E23" w:rsidP="00263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1D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</w:t>
            </w:r>
          </w:p>
        </w:tc>
      </w:tr>
      <w:tr w:rsidR="00EF6E23" w:rsidRPr="005E31DC" w:rsidTr="00263D54">
        <w:trPr>
          <w:trHeight w:val="333"/>
        </w:trPr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EF6E23" w:rsidRPr="005E31DC" w:rsidRDefault="00EF6E23" w:rsidP="00263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1D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Должность и ФИО сотрудника, принявшего решение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EF6E23" w:rsidRPr="005E31DC" w:rsidRDefault="00EF6E23" w:rsidP="00263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1D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электронной</w:t>
            </w:r>
          </w:p>
        </w:tc>
      </w:tr>
      <w:tr w:rsidR="00EF6E23" w:rsidRPr="005E31DC" w:rsidTr="00263D54">
        <w:trPr>
          <w:trHeight w:val="312"/>
        </w:trPr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EF6E23" w:rsidRPr="005E31DC" w:rsidRDefault="00EF6E23" w:rsidP="00263D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6E23" w:rsidRPr="005E31DC" w:rsidRDefault="00EF6E23" w:rsidP="00263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1DC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EF6E23" w:rsidRPr="005E31DC" w:rsidRDefault="00EF6E23" w:rsidP="00EF6E23">
      <w:pPr>
        <w:rPr>
          <w:rFonts w:ascii="Times New Roman" w:eastAsia="Times New Roman" w:hAnsi="Times New Roman" w:cs="Times New Roman"/>
        </w:rPr>
        <w:sectPr w:rsidR="00EF6E23" w:rsidRPr="005E31DC" w:rsidSect="00263D54">
          <w:footerReference w:type="default" r:id="rId14"/>
          <w:pgSz w:w="11900" w:h="16838"/>
          <w:pgMar w:top="1134" w:right="701" w:bottom="993" w:left="1418" w:header="0" w:footer="0" w:gutter="0"/>
          <w:cols w:space="720" w:equalWidth="0">
            <w:col w:w="9922"/>
          </w:cols>
        </w:sectPr>
      </w:pPr>
    </w:p>
    <w:p w:rsidR="00EF6E23" w:rsidRPr="00A91EEF" w:rsidRDefault="00EF6E23" w:rsidP="00EF6E23">
      <w:pPr>
        <w:pStyle w:val="31"/>
        <w:shd w:val="clear" w:color="auto" w:fill="auto"/>
        <w:spacing w:before="0" w:after="0" w:line="240" w:lineRule="auto"/>
        <w:ind w:left="142"/>
        <w:jc w:val="right"/>
        <w:rPr>
          <w:rStyle w:val="313pt"/>
          <w:rFonts w:eastAsia="Calibri"/>
          <w:iCs/>
          <w:color w:val="00000A"/>
          <w:sz w:val="24"/>
          <w:szCs w:val="24"/>
        </w:rPr>
      </w:pPr>
      <w:r w:rsidRPr="00A91EEF">
        <w:rPr>
          <w:rStyle w:val="313pt"/>
          <w:rFonts w:eastAsia="Calibri"/>
          <w:iCs/>
          <w:color w:val="00000A"/>
          <w:sz w:val="24"/>
          <w:szCs w:val="24"/>
        </w:rPr>
        <w:lastRenderedPageBreak/>
        <w:t xml:space="preserve">Приложение № </w:t>
      </w:r>
      <w:r>
        <w:rPr>
          <w:rStyle w:val="313pt"/>
          <w:rFonts w:eastAsia="Calibri"/>
          <w:iCs/>
          <w:color w:val="00000A"/>
          <w:sz w:val="24"/>
          <w:szCs w:val="24"/>
        </w:rPr>
        <w:t>3</w:t>
      </w:r>
    </w:p>
    <w:p w:rsidR="00EF6E23" w:rsidRPr="000A55B4" w:rsidRDefault="00EF6E23" w:rsidP="00EF6E23">
      <w:pPr>
        <w:pStyle w:val="31"/>
        <w:spacing w:before="0" w:after="0" w:line="240" w:lineRule="auto"/>
        <w:ind w:left="142"/>
        <w:jc w:val="right"/>
        <w:rPr>
          <w:rStyle w:val="313pt"/>
          <w:rFonts w:eastAsia="Calibri"/>
          <w:iCs/>
          <w:color w:val="00000A"/>
          <w:sz w:val="24"/>
          <w:szCs w:val="24"/>
        </w:rPr>
      </w:pPr>
      <w:r w:rsidRPr="000A55B4">
        <w:rPr>
          <w:rStyle w:val="313pt"/>
          <w:rFonts w:eastAsia="Calibri"/>
          <w:iCs/>
          <w:color w:val="00000A"/>
          <w:sz w:val="24"/>
          <w:szCs w:val="24"/>
        </w:rPr>
        <w:t>к Административному регламенту предоставлени</w:t>
      </w:r>
      <w:r>
        <w:rPr>
          <w:rStyle w:val="313pt"/>
          <w:rFonts w:eastAsia="Calibri"/>
          <w:iCs/>
          <w:color w:val="00000A"/>
          <w:sz w:val="24"/>
          <w:szCs w:val="24"/>
        </w:rPr>
        <w:t>я</w:t>
      </w:r>
      <w:r w:rsidRPr="000A55B4">
        <w:rPr>
          <w:rStyle w:val="313pt"/>
          <w:rFonts w:eastAsia="Calibri"/>
          <w:iCs/>
          <w:color w:val="00000A"/>
          <w:sz w:val="24"/>
          <w:szCs w:val="24"/>
        </w:rPr>
        <w:t xml:space="preserve"> государственной </w:t>
      </w:r>
      <w:r>
        <w:rPr>
          <w:rStyle w:val="313pt"/>
          <w:rFonts w:eastAsia="Calibri"/>
          <w:iCs/>
          <w:color w:val="00000A"/>
        </w:rPr>
        <w:t>(муниципальной)</w:t>
      </w:r>
    </w:p>
    <w:p w:rsidR="00EF6E23" w:rsidRDefault="00EF6E23" w:rsidP="00EF6E23">
      <w:pPr>
        <w:pStyle w:val="31"/>
        <w:spacing w:before="0" w:after="0" w:line="240" w:lineRule="auto"/>
        <w:ind w:left="142"/>
        <w:jc w:val="right"/>
        <w:rPr>
          <w:rStyle w:val="313pt"/>
          <w:rFonts w:eastAsia="Calibri"/>
          <w:iCs/>
          <w:color w:val="00000A"/>
          <w:sz w:val="24"/>
          <w:szCs w:val="24"/>
        </w:rPr>
      </w:pPr>
      <w:r w:rsidRPr="000A55B4">
        <w:rPr>
          <w:rStyle w:val="313pt"/>
          <w:rFonts w:eastAsia="Calibri"/>
          <w:iCs/>
          <w:color w:val="00000A"/>
          <w:sz w:val="24"/>
          <w:szCs w:val="24"/>
        </w:rPr>
        <w:t xml:space="preserve"> услуги «Организация отдыха и оздоровления детей в каникулярное время» </w:t>
      </w:r>
    </w:p>
    <w:p w:rsidR="00EF6E23" w:rsidRPr="000A55B4" w:rsidRDefault="00EF6E23" w:rsidP="00EF6E23">
      <w:pPr>
        <w:pStyle w:val="31"/>
        <w:spacing w:before="0" w:after="0" w:line="240" w:lineRule="auto"/>
        <w:ind w:left="142"/>
        <w:jc w:val="right"/>
        <w:rPr>
          <w:rStyle w:val="313pt"/>
          <w:rFonts w:eastAsia="Calibri"/>
          <w:iCs/>
          <w:color w:val="00000A"/>
          <w:sz w:val="24"/>
          <w:szCs w:val="24"/>
        </w:rPr>
      </w:pPr>
      <w:r w:rsidRPr="000A55B4">
        <w:rPr>
          <w:rStyle w:val="313pt"/>
          <w:rFonts w:eastAsia="Calibri"/>
          <w:iCs/>
          <w:color w:val="00000A"/>
          <w:sz w:val="24"/>
          <w:szCs w:val="24"/>
        </w:rPr>
        <w:t>на территории</w:t>
      </w:r>
      <w:r>
        <w:rPr>
          <w:rStyle w:val="313pt"/>
          <w:rFonts w:eastAsia="Calibri"/>
          <w:iCs/>
          <w:color w:val="00000A"/>
        </w:rPr>
        <w:t xml:space="preserve"> Тоджинского района </w:t>
      </w:r>
      <w:r w:rsidRPr="000A55B4">
        <w:rPr>
          <w:rStyle w:val="313pt"/>
          <w:rFonts w:eastAsia="Calibri"/>
          <w:iCs/>
          <w:color w:val="00000A"/>
          <w:sz w:val="24"/>
          <w:szCs w:val="24"/>
        </w:rPr>
        <w:t>Республики Тыва</w:t>
      </w: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/>
        <w:jc w:val="right"/>
        <w:rPr>
          <w:rStyle w:val="313pt"/>
          <w:rFonts w:eastAsia="Calibri"/>
          <w:iCs/>
          <w:color w:val="00000A"/>
          <w:sz w:val="24"/>
          <w:szCs w:val="24"/>
        </w:rPr>
      </w:pP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/>
        <w:jc w:val="right"/>
        <w:rPr>
          <w:rStyle w:val="313pt"/>
          <w:rFonts w:eastAsia="Calibri"/>
          <w:iCs/>
          <w:color w:val="00000A"/>
          <w:sz w:val="24"/>
          <w:szCs w:val="24"/>
        </w:rPr>
      </w:pPr>
    </w:p>
    <w:p w:rsidR="00EF6E23" w:rsidRPr="002227B0" w:rsidRDefault="00EF6E23" w:rsidP="00EF6E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решения о предоставлении государственной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(муниципальной)</w:t>
      </w:r>
      <w:r w:rsidRPr="002227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EF6E23" w:rsidRPr="002227B0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EF6E23" w:rsidRPr="002227B0" w:rsidRDefault="00EF6E23" w:rsidP="00EF6E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Наименование уполномоченного органа  </w:t>
      </w:r>
    </w:p>
    <w:p w:rsidR="00EF6E23" w:rsidRPr="002227B0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sz w:val="28"/>
          <w:szCs w:val="28"/>
        </w:rPr>
        <w:t>Кому: ____________</w:t>
      </w:r>
    </w:p>
    <w:p w:rsidR="00EF6E23" w:rsidRPr="002227B0" w:rsidRDefault="00EF6E23" w:rsidP="00EF6E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EF6E23" w:rsidRPr="002227B0" w:rsidRDefault="00EF6E23" w:rsidP="00480F7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государственной услуги «Организация отдыха и оздоровления детей в каникулярное время»</w:t>
      </w:r>
    </w:p>
    <w:p w:rsidR="00EF6E23" w:rsidRPr="002227B0" w:rsidRDefault="00EF6E23" w:rsidP="00EF6E23">
      <w:pPr>
        <w:tabs>
          <w:tab w:val="left" w:pos="688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sz w:val="28"/>
          <w:szCs w:val="28"/>
        </w:rPr>
        <w:t>от ____________</w:t>
      </w:r>
      <w:r w:rsidRPr="002227B0">
        <w:rPr>
          <w:rFonts w:ascii="Times New Roman" w:eastAsia="Times New Roman" w:hAnsi="Times New Roman" w:cs="Times New Roman"/>
          <w:sz w:val="20"/>
          <w:szCs w:val="20"/>
        </w:rPr>
        <w:tab/>
      </w:r>
      <w:r w:rsidRPr="002227B0">
        <w:rPr>
          <w:rFonts w:ascii="Times New Roman" w:eastAsia="Times New Roman" w:hAnsi="Times New Roman" w:cs="Times New Roman"/>
          <w:sz w:val="28"/>
          <w:szCs w:val="28"/>
        </w:rPr>
        <w:t>№ _____________</w:t>
      </w:r>
    </w:p>
    <w:p w:rsidR="00EF6E23" w:rsidRPr="002227B0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2227B0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sz w:val="28"/>
          <w:szCs w:val="28"/>
        </w:rPr>
        <w:t>Рассмотрев Ваше заявление от __________ № _______ и представленные Вами</w:t>
      </w:r>
    </w:p>
    <w:p w:rsidR="00EF6E23" w:rsidRPr="002227B0" w:rsidRDefault="00EF6E23" w:rsidP="00EF6E23">
      <w:pPr>
        <w:tabs>
          <w:tab w:val="left" w:pos="1780"/>
          <w:tab w:val="left" w:pos="3980"/>
          <w:tab w:val="left" w:pos="816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2227B0">
        <w:rPr>
          <w:rFonts w:ascii="Times New Roman" w:eastAsia="Times New Roman" w:hAnsi="Times New Roman" w:cs="Times New Roman"/>
          <w:sz w:val="20"/>
          <w:szCs w:val="20"/>
        </w:rPr>
        <w:tab/>
      </w:r>
      <w:r w:rsidRPr="002227B0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2227B0">
        <w:rPr>
          <w:rFonts w:ascii="Times New Roman" w:eastAsia="Times New Roman" w:hAnsi="Times New Roman" w:cs="Times New Roman"/>
          <w:sz w:val="20"/>
          <w:szCs w:val="20"/>
        </w:rPr>
        <w:tab/>
      </w:r>
      <w:r w:rsidRPr="002227B0">
        <w:rPr>
          <w:rFonts w:ascii="Times New Roman" w:eastAsia="Times New Roman" w:hAnsi="Times New Roman" w:cs="Times New Roman"/>
          <w:sz w:val="28"/>
          <w:szCs w:val="28"/>
        </w:rPr>
        <w:t>___________________________,</w:t>
      </w:r>
      <w:r w:rsidRPr="002227B0">
        <w:rPr>
          <w:rFonts w:ascii="Times New Roman" w:eastAsia="Times New Roman" w:hAnsi="Times New Roman" w:cs="Times New Roman"/>
          <w:sz w:val="20"/>
          <w:szCs w:val="20"/>
        </w:rPr>
        <w:tab/>
      </w:r>
      <w:r w:rsidRPr="002227B0">
        <w:rPr>
          <w:rFonts w:ascii="Times New Roman" w:eastAsia="Times New Roman" w:hAnsi="Times New Roman" w:cs="Times New Roman"/>
          <w:sz w:val="27"/>
          <w:szCs w:val="27"/>
        </w:rPr>
        <w:t>уполномоченным</w:t>
      </w:r>
    </w:p>
    <w:p w:rsidR="00EF6E23" w:rsidRPr="002227B0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sz w:val="28"/>
          <w:szCs w:val="28"/>
        </w:rPr>
        <w:t>органом________________________________________________________________</w:t>
      </w:r>
    </w:p>
    <w:p w:rsidR="00EF6E23" w:rsidRPr="002227B0" w:rsidRDefault="00EF6E23" w:rsidP="00EF6E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i/>
          <w:iCs/>
          <w:sz w:val="18"/>
          <w:szCs w:val="18"/>
        </w:rPr>
        <w:t>наименование уполномоченного органа</w:t>
      </w:r>
    </w:p>
    <w:p w:rsidR="00EF6E23" w:rsidRPr="002227B0" w:rsidRDefault="00EF6E23" w:rsidP="00EF6E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об отказе в предоставлении Вам </w:t>
      </w:r>
      <w:r w:rsidRPr="002227B0">
        <w:rPr>
          <w:rFonts w:ascii="Times New Roman" w:eastAsia="Times New Roman" w:hAnsi="Times New Roman" w:cs="Times New Roman"/>
          <w:i/>
          <w:iCs/>
          <w:sz w:val="28"/>
          <w:szCs w:val="28"/>
        </w:rPr>
        <w:t>путевки дневные/стационарные лагеря</w:t>
      </w:r>
      <w:r w:rsidRPr="002227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6E23" w:rsidRPr="002227B0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EF6E23" w:rsidRDefault="00EF6E23" w:rsidP="00EF6E23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2227B0">
        <w:rPr>
          <w:rFonts w:ascii="Times New Roman" w:eastAsia="Times New Roman" w:hAnsi="Times New Roman" w:cs="Times New Roman"/>
          <w:i/>
          <w:iCs/>
          <w:sz w:val="18"/>
          <w:szCs w:val="18"/>
        </w:rPr>
        <w:t>указать ФИО и дату рождения заявителя, ребенка</w:t>
      </w:r>
    </w:p>
    <w:p w:rsidR="0082027A" w:rsidRPr="002227B0" w:rsidRDefault="0082027A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Default="00EF6E23" w:rsidP="00480F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227B0">
        <w:rPr>
          <w:rFonts w:ascii="Times New Roman" w:eastAsia="Times New Roman" w:hAnsi="Times New Roman" w:cs="Times New Roman"/>
          <w:sz w:val="28"/>
          <w:szCs w:val="28"/>
        </w:rPr>
        <w:t>по следующим основаниям:</w:t>
      </w:r>
    </w:p>
    <w:p w:rsidR="00480F70" w:rsidRPr="002227B0" w:rsidRDefault="00480F70" w:rsidP="00480F7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4820"/>
        <w:gridCol w:w="4400"/>
      </w:tblGrid>
      <w:tr w:rsidR="00EF6E23" w:rsidRPr="002227B0" w:rsidTr="00263D54">
        <w:trPr>
          <w:trHeight w:val="427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7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7B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основания для отказа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7B0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</w:tc>
      </w:tr>
      <w:tr w:rsidR="00EF6E23" w:rsidRPr="002227B0" w:rsidTr="00263D54">
        <w:trPr>
          <w:trHeight w:val="43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F6E23" w:rsidRPr="002227B0" w:rsidTr="00263D54">
        <w:trPr>
          <w:trHeight w:val="51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F70" w:rsidRDefault="00480F70" w:rsidP="00EF6E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6E23" w:rsidRPr="002227B0" w:rsidRDefault="00EB6480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rect id="Прямоугольник 4" o:spid="_x0000_s1026" style="position:absolute;margin-left:506.5pt;margin-top:-.7pt;width:1pt;height:.95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" o:allowincell="f" fillcolor="black" stroked="f"/>
        </w:pict>
      </w:r>
      <w:r w:rsidR="00EF6E23" w:rsidRPr="002227B0"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информация: _______________________________________.</w:t>
      </w:r>
    </w:p>
    <w:p w:rsidR="00480F70" w:rsidRDefault="00480F70" w:rsidP="00EF6E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F70" w:rsidRDefault="00480F70" w:rsidP="00EF6E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3" w:rsidRPr="002227B0" w:rsidRDefault="00EF6E23" w:rsidP="00EF6E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sz w:val="28"/>
          <w:szCs w:val="28"/>
        </w:rPr>
        <w:lastRenderedPageBreak/>
        <w:t>Вы вправе повторно обратиться в уполномоченный орган с заявлением о предоставлении государственной услуги после устранения указанных нарушений.</w:t>
      </w:r>
    </w:p>
    <w:p w:rsidR="00EF6E23" w:rsidRPr="002227B0" w:rsidRDefault="00EF6E23" w:rsidP="00EF6E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27B0">
        <w:rPr>
          <w:rFonts w:ascii="Times New Roman" w:eastAsia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F6E23" w:rsidRPr="002227B0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0"/>
        <w:gridCol w:w="4520"/>
        <w:gridCol w:w="30"/>
      </w:tblGrid>
      <w:tr w:rsidR="00EF6E23" w:rsidRPr="002227B0" w:rsidTr="00263D54">
        <w:trPr>
          <w:trHeight w:val="265"/>
        </w:trPr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7B0">
              <w:rPr>
                <w:rFonts w:ascii="Calibri" w:eastAsia="Calibri" w:hAnsi="Calibri" w:cs="Calibri"/>
                <w:i/>
                <w:iCs/>
                <w:w w:val="99"/>
              </w:rPr>
              <w:t>__________________________________________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7B0">
              <w:rPr>
                <w:rFonts w:ascii="Times New Roman" w:eastAsia="Times New Roman" w:hAnsi="Times New Roman" w:cs="Times New Roman"/>
              </w:rPr>
              <w:t>Сведения об</w:t>
            </w:r>
          </w:p>
        </w:tc>
        <w:tc>
          <w:tcPr>
            <w:tcW w:w="0" w:type="dxa"/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F6E23" w:rsidRPr="002227B0" w:rsidTr="00263D54">
        <w:trPr>
          <w:trHeight w:val="241"/>
        </w:trPr>
        <w:tc>
          <w:tcPr>
            <w:tcW w:w="5000" w:type="dxa"/>
            <w:vMerge w:val="restart"/>
            <w:tcBorders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7B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Должность и ФИО сотрудника, принявшего решение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7B0">
              <w:rPr>
                <w:rFonts w:ascii="Times New Roman" w:eastAsia="Times New Roman" w:hAnsi="Times New Roman" w:cs="Times New Roman"/>
                <w:w w:val="99"/>
              </w:rPr>
              <w:t>электронной подписи</w:t>
            </w:r>
          </w:p>
        </w:tc>
        <w:tc>
          <w:tcPr>
            <w:tcW w:w="0" w:type="dxa"/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F6E23" w:rsidRPr="002227B0" w:rsidTr="00263D54">
        <w:trPr>
          <w:trHeight w:val="147"/>
        </w:trPr>
        <w:tc>
          <w:tcPr>
            <w:tcW w:w="5000" w:type="dxa"/>
            <w:vMerge/>
            <w:tcBorders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EF6E23" w:rsidRPr="002227B0" w:rsidTr="00263D54">
        <w:trPr>
          <w:trHeight w:val="182"/>
        </w:trPr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F6E23" w:rsidRPr="002227B0" w:rsidRDefault="00EF6E23" w:rsidP="00263D54">
            <w:pPr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EF6E23" w:rsidRPr="002227B0" w:rsidRDefault="00EF6E23" w:rsidP="00EF6E23">
      <w:pPr>
        <w:rPr>
          <w:rFonts w:ascii="Times New Roman" w:eastAsia="Times New Roman" w:hAnsi="Times New Roman" w:cs="Times New Roman"/>
        </w:rPr>
        <w:sectPr w:rsidR="00EF6E23" w:rsidRPr="002227B0" w:rsidSect="00263D54">
          <w:pgSz w:w="11900" w:h="16838"/>
          <w:pgMar w:top="993" w:right="566" w:bottom="712" w:left="1060" w:header="0" w:footer="0" w:gutter="0"/>
          <w:cols w:space="720" w:equalWidth="0">
            <w:col w:w="10280"/>
          </w:cols>
        </w:sectPr>
      </w:pPr>
    </w:p>
    <w:p w:rsidR="00EF6E23" w:rsidRPr="00003BDD" w:rsidRDefault="00EF6E23" w:rsidP="00EF6E23">
      <w:pPr>
        <w:pStyle w:val="31"/>
        <w:shd w:val="clear" w:color="auto" w:fill="auto"/>
        <w:spacing w:before="0" w:after="0" w:line="240" w:lineRule="auto"/>
        <w:ind w:left="142"/>
        <w:jc w:val="right"/>
        <w:rPr>
          <w:rStyle w:val="313pt"/>
          <w:rFonts w:eastAsia="Calibri"/>
          <w:iCs/>
          <w:color w:val="00000A"/>
          <w:sz w:val="24"/>
          <w:szCs w:val="24"/>
        </w:rPr>
      </w:pPr>
      <w:r w:rsidRPr="00003BDD">
        <w:rPr>
          <w:rStyle w:val="313pt"/>
          <w:rFonts w:eastAsia="Calibri"/>
          <w:iCs/>
          <w:color w:val="00000A"/>
          <w:sz w:val="24"/>
          <w:szCs w:val="24"/>
        </w:rPr>
        <w:lastRenderedPageBreak/>
        <w:t>Приложение №</w:t>
      </w:r>
      <w:r>
        <w:rPr>
          <w:rStyle w:val="313pt"/>
          <w:rFonts w:eastAsia="Calibri"/>
          <w:iCs/>
          <w:color w:val="00000A"/>
          <w:sz w:val="24"/>
          <w:szCs w:val="24"/>
        </w:rPr>
        <w:t>4</w:t>
      </w:r>
    </w:p>
    <w:p w:rsidR="00EF6E23" w:rsidRPr="000A55B4" w:rsidRDefault="00EF6E23" w:rsidP="00EF6E23">
      <w:pPr>
        <w:pStyle w:val="31"/>
        <w:spacing w:before="0" w:after="0" w:line="240" w:lineRule="auto"/>
        <w:ind w:left="142"/>
        <w:jc w:val="right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0A55B4">
        <w:rPr>
          <w:rFonts w:eastAsiaTheme="minorHAnsi"/>
          <w:b w:val="0"/>
          <w:bCs w:val="0"/>
          <w:sz w:val="24"/>
          <w:szCs w:val="24"/>
          <w:lang w:eastAsia="en-US"/>
        </w:rPr>
        <w:t xml:space="preserve">к Административному регламенту </w:t>
      </w:r>
      <w:bookmarkStart w:id="1" w:name="_Hlk125963455"/>
      <w:r w:rsidRPr="000A55B4">
        <w:rPr>
          <w:rFonts w:eastAsiaTheme="minorHAnsi"/>
          <w:b w:val="0"/>
          <w:bCs w:val="0"/>
          <w:sz w:val="24"/>
          <w:szCs w:val="24"/>
          <w:lang w:eastAsia="en-US"/>
        </w:rPr>
        <w:t>предоставлени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>я</w:t>
      </w:r>
      <w:r w:rsidRPr="000A55B4">
        <w:rPr>
          <w:rFonts w:eastAsiaTheme="minorHAnsi"/>
          <w:b w:val="0"/>
          <w:bCs w:val="0"/>
          <w:sz w:val="24"/>
          <w:szCs w:val="24"/>
          <w:lang w:eastAsia="en-US"/>
        </w:rPr>
        <w:t xml:space="preserve"> государственной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 (муниципальной)</w:t>
      </w:r>
      <w:r w:rsidRPr="000A55B4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</w:p>
    <w:p w:rsidR="00EF6E23" w:rsidRDefault="00EF6E23" w:rsidP="00EF6E23">
      <w:pPr>
        <w:pStyle w:val="31"/>
        <w:spacing w:before="0" w:after="0" w:line="240" w:lineRule="auto"/>
        <w:ind w:left="142"/>
        <w:jc w:val="right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0A55B4">
        <w:rPr>
          <w:rFonts w:eastAsiaTheme="minorHAnsi"/>
          <w:b w:val="0"/>
          <w:bCs w:val="0"/>
          <w:sz w:val="24"/>
          <w:szCs w:val="24"/>
          <w:lang w:eastAsia="en-US"/>
        </w:rPr>
        <w:t xml:space="preserve"> услуги «Организация отдыха и оздоровления детей в каникулярное время»</w:t>
      </w:r>
    </w:p>
    <w:p w:rsidR="00EF6E23" w:rsidRPr="000A55B4" w:rsidRDefault="00EF6E23" w:rsidP="00EF6E23">
      <w:pPr>
        <w:pStyle w:val="31"/>
        <w:spacing w:before="0" w:after="0" w:line="240" w:lineRule="auto"/>
        <w:ind w:left="142"/>
        <w:jc w:val="right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0A55B4">
        <w:rPr>
          <w:rFonts w:eastAsiaTheme="minorHAnsi"/>
          <w:b w:val="0"/>
          <w:bCs w:val="0"/>
          <w:sz w:val="24"/>
          <w:szCs w:val="24"/>
          <w:lang w:eastAsia="en-US"/>
        </w:rPr>
        <w:t xml:space="preserve"> на территории 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Тоджинского района </w:t>
      </w:r>
      <w:r w:rsidRPr="000A55B4">
        <w:rPr>
          <w:rFonts w:eastAsiaTheme="minorHAnsi"/>
          <w:b w:val="0"/>
          <w:bCs w:val="0"/>
          <w:sz w:val="24"/>
          <w:szCs w:val="24"/>
          <w:lang w:eastAsia="en-US"/>
        </w:rPr>
        <w:t>Республики Тыва</w:t>
      </w:r>
    </w:p>
    <w:bookmarkEnd w:id="1"/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/>
        <w:jc w:val="right"/>
        <w:rPr>
          <w:rStyle w:val="313pt"/>
          <w:rFonts w:eastAsia="Calibri"/>
          <w:iCs/>
          <w:color w:val="00000A"/>
        </w:rPr>
      </w:pP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/>
        <w:jc w:val="right"/>
        <w:rPr>
          <w:rStyle w:val="313pt"/>
          <w:rFonts w:eastAsia="Calibri"/>
          <w:iCs/>
          <w:color w:val="00000A"/>
        </w:rPr>
      </w:pPr>
      <w:r>
        <w:rPr>
          <w:rStyle w:val="313pt"/>
          <w:rFonts w:eastAsia="Calibri"/>
          <w:iCs/>
          <w:color w:val="00000A"/>
        </w:rPr>
        <w:t>ФОРМА 1</w:t>
      </w: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/>
        <w:jc w:val="right"/>
        <w:rPr>
          <w:rStyle w:val="313pt"/>
          <w:rFonts w:eastAsia="Calibri"/>
          <w:iCs/>
          <w:color w:val="00000A"/>
        </w:rPr>
      </w:pP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/>
        <w:rPr>
          <w:rStyle w:val="313pt"/>
          <w:rFonts w:eastAsia="Calibri"/>
          <w:iCs/>
          <w:color w:val="00000A"/>
        </w:rPr>
      </w:pPr>
      <w:r>
        <w:rPr>
          <w:rStyle w:val="313pt"/>
          <w:rFonts w:eastAsia="Calibri"/>
          <w:iCs/>
          <w:color w:val="00000A"/>
        </w:rPr>
        <w:t>Расписка о приеме документов в адрес Заявителя по электронной почте</w:t>
      </w: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/>
        <w:rPr>
          <w:rStyle w:val="313pt"/>
          <w:rFonts w:eastAsia="Calibri"/>
          <w:iCs/>
          <w:color w:val="00000A"/>
        </w:rPr>
      </w:pPr>
      <w:r>
        <w:rPr>
          <w:rStyle w:val="313pt"/>
          <w:rFonts w:eastAsia="Calibri"/>
          <w:iCs/>
          <w:color w:val="00000A"/>
        </w:rPr>
        <w:t>(по закрепленной территории):</w:t>
      </w: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/>
        <w:jc w:val="left"/>
        <w:rPr>
          <w:rStyle w:val="313pt"/>
          <w:rFonts w:eastAsia="Calibri"/>
          <w:iCs/>
          <w:color w:val="00000A"/>
        </w:rPr>
      </w:pPr>
    </w:p>
    <w:p w:rsidR="00EF6E23" w:rsidRDefault="00A25083" w:rsidP="00EF6E23">
      <w:pPr>
        <w:pStyle w:val="31"/>
        <w:shd w:val="clear" w:color="auto" w:fill="auto"/>
        <w:spacing w:before="0" w:after="0" w:line="240" w:lineRule="auto"/>
        <w:ind w:left="142"/>
        <w:jc w:val="both"/>
        <w:rPr>
          <w:rStyle w:val="313pt"/>
          <w:rFonts w:eastAsia="Calibri"/>
          <w:iCs/>
          <w:color w:val="00000A"/>
        </w:rPr>
      </w:pPr>
      <w:r>
        <w:rPr>
          <w:rStyle w:val="313pt"/>
          <w:rFonts w:eastAsia="Calibri"/>
          <w:iCs/>
          <w:color w:val="00000A"/>
        </w:rPr>
        <w:t xml:space="preserve">                                                               </w:t>
      </w:r>
      <w:r w:rsidR="00EF6E23">
        <w:rPr>
          <w:rStyle w:val="313pt"/>
          <w:rFonts w:eastAsia="Calibri"/>
          <w:iCs/>
          <w:color w:val="00000A"/>
        </w:rPr>
        <w:t>Добрый день!</w:t>
      </w:r>
    </w:p>
    <w:p w:rsidR="00EF6E23" w:rsidRDefault="00EF6E23" w:rsidP="00EF6E23">
      <w:pPr>
        <w:pStyle w:val="31"/>
        <w:ind w:left="142" w:firstLine="566"/>
        <w:jc w:val="both"/>
        <w:rPr>
          <w:rStyle w:val="313pt"/>
          <w:rFonts w:eastAsia="Calibri"/>
          <w:iCs/>
          <w:color w:val="00000A"/>
        </w:rPr>
      </w:pPr>
      <w:r>
        <w:rPr>
          <w:rStyle w:val="313pt"/>
          <w:rFonts w:eastAsia="Calibri"/>
          <w:iCs/>
          <w:color w:val="00000A"/>
        </w:rPr>
        <w:t xml:space="preserve">Ваше заявление о приеме и регистрации заявлений </w:t>
      </w:r>
      <w:r w:rsidRPr="004A79BF">
        <w:rPr>
          <w:rStyle w:val="313pt"/>
          <w:rFonts w:eastAsia="Calibri"/>
          <w:iCs/>
          <w:color w:val="00000A"/>
        </w:rPr>
        <w:t>по предоставлению государственной</w:t>
      </w:r>
      <w:r>
        <w:rPr>
          <w:rStyle w:val="313pt"/>
          <w:rFonts w:eastAsia="Calibri"/>
          <w:iCs/>
          <w:color w:val="00000A"/>
        </w:rPr>
        <w:t xml:space="preserve"> (муниципальной) </w:t>
      </w:r>
      <w:r w:rsidRPr="004A79BF">
        <w:rPr>
          <w:rStyle w:val="313pt"/>
          <w:rFonts w:eastAsia="Calibri"/>
          <w:iCs/>
          <w:color w:val="00000A"/>
        </w:rPr>
        <w:t xml:space="preserve">услуги «Организация отдыха и оздоровления детей в каникулярное время» на территории </w:t>
      </w:r>
      <w:r>
        <w:rPr>
          <w:rStyle w:val="313pt"/>
          <w:rFonts w:eastAsia="Calibri"/>
          <w:iCs/>
          <w:color w:val="00000A"/>
        </w:rPr>
        <w:t xml:space="preserve">Тоджинского района </w:t>
      </w:r>
      <w:r w:rsidRPr="004A79BF">
        <w:rPr>
          <w:rStyle w:val="313pt"/>
          <w:rFonts w:eastAsia="Calibri"/>
          <w:iCs/>
          <w:color w:val="00000A"/>
        </w:rPr>
        <w:t>Республики Тыва</w:t>
      </w:r>
      <w:r>
        <w:rPr>
          <w:rStyle w:val="313pt"/>
          <w:rFonts w:eastAsia="Calibri"/>
          <w:iCs/>
          <w:color w:val="00000A"/>
        </w:rPr>
        <w:t xml:space="preserve"> зарегистрировано под</w:t>
      </w:r>
      <w:r w:rsidR="003E2126">
        <w:rPr>
          <w:rStyle w:val="313pt"/>
          <w:rFonts w:eastAsia="Calibri"/>
          <w:iCs/>
          <w:color w:val="00000A"/>
        </w:rPr>
        <w:t xml:space="preserve"> </w:t>
      </w:r>
      <w:r>
        <w:rPr>
          <w:rStyle w:val="313pt"/>
          <w:rFonts w:eastAsia="Calibri"/>
          <w:iCs/>
          <w:color w:val="00000A"/>
        </w:rPr>
        <w:t>№ ________.</w:t>
      </w: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 w:firstLine="566"/>
        <w:jc w:val="both"/>
        <w:rPr>
          <w:rStyle w:val="313pt"/>
          <w:rFonts w:eastAsia="Calibri"/>
          <w:iCs/>
          <w:color w:val="00000A"/>
        </w:rPr>
      </w:pP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 w:firstLine="566"/>
        <w:jc w:val="both"/>
        <w:rPr>
          <w:rStyle w:val="313pt"/>
          <w:rFonts w:eastAsia="Calibri"/>
          <w:iCs/>
          <w:color w:val="00000A"/>
        </w:rPr>
      </w:pPr>
      <w:r>
        <w:rPr>
          <w:rStyle w:val="313pt"/>
          <w:rFonts w:eastAsia="Calibri"/>
          <w:iCs/>
          <w:color w:val="00000A"/>
        </w:rPr>
        <w:t>Данные Заявления:</w:t>
      </w: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 w:firstLine="566"/>
        <w:jc w:val="both"/>
        <w:rPr>
          <w:rStyle w:val="313pt"/>
          <w:rFonts w:eastAsia="Calibri"/>
          <w:iCs/>
          <w:color w:val="00000A"/>
        </w:rPr>
      </w:pP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 w:firstLine="566"/>
        <w:jc w:val="both"/>
        <w:rPr>
          <w:rStyle w:val="313pt"/>
          <w:rFonts w:eastAsia="Calibri"/>
          <w:iCs/>
          <w:color w:val="00000A"/>
        </w:rPr>
      </w:pPr>
      <w:r>
        <w:rPr>
          <w:rStyle w:val="313pt"/>
          <w:rFonts w:eastAsia="Calibri"/>
          <w:iCs/>
          <w:color w:val="00000A"/>
        </w:rPr>
        <w:t>Дата регистрации: _____________________________________.</w:t>
      </w: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 w:firstLine="566"/>
        <w:jc w:val="both"/>
        <w:rPr>
          <w:rStyle w:val="313pt"/>
          <w:rFonts w:eastAsia="Calibri"/>
          <w:iCs/>
          <w:color w:val="00000A"/>
        </w:rPr>
      </w:pPr>
      <w:r>
        <w:rPr>
          <w:rStyle w:val="313pt"/>
          <w:rFonts w:eastAsia="Calibri"/>
          <w:iCs/>
          <w:color w:val="00000A"/>
        </w:rPr>
        <w:t>Время регистрации: ____________________________________.</w:t>
      </w: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 w:firstLine="566"/>
        <w:jc w:val="both"/>
        <w:rPr>
          <w:rStyle w:val="313pt"/>
          <w:rFonts w:eastAsia="Calibri"/>
          <w:iCs/>
          <w:color w:val="00000A"/>
        </w:rPr>
      </w:pPr>
      <w:r>
        <w:rPr>
          <w:rStyle w:val="313pt"/>
          <w:rFonts w:eastAsia="Calibri"/>
          <w:iCs/>
          <w:color w:val="00000A"/>
        </w:rPr>
        <w:t>ФИО заявителя: _______________________________________.</w:t>
      </w: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 w:firstLine="566"/>
        <w:jc w:val="both"/>
        <w:rPr>
          <w:rStyle w:val="313pt"/>
          <w:rFonts w:eastAsia="Calibri"/>
          <w:iCs/>
          <w:color w:val="00000A"/>
        </w:rPr>
      </w:pP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ind w:left="142" w:firstLine="566"/>
        <w:jc w:val="both"/>
        <w:rPr>
          <w:rStyle w:val="313pt"/>
          <w:rFonts w:eastAsia="Calibri"/>
          <w:iCs/>
          <w:color w:val="00000A"/>
        </w:rPr>
      </w:pPr>
    </w:p>
    <w:p w:rsidR="00EF6E23" w:rsidRPr="00C672DB" w:rsidRDefault="00EF6E23" w:rsidP="00EF6E23">
      <w:pPr>
        <w:pStyle w:val="31"/>
        <w:shd w:val="clear" w:color="auto" w:fill="auto"/>
        <w:spacing w:before="0" w:after="0" w:line="240" w:lineRule="auto"/>
        <w:ind w:left="142"/>
        <w:rPr>
          <w:rStyle w:val="313pt"/>
          <w:rFonts w:eastAsia="Calibri"/>
          <w:iCs/>
          <w:color w:val="00000A"/>
        </w:rPr>
      </w:pPr>
    </w:p>
    <w:p w:rsidR="00EF6E23" w:rsidRPr="00040D2A" w:rsidRDefault="00EF6E23" w:rsidP="00EF6E23">
      <w:pPr>
        <w:pStyle w:val="31"/>
        <w:shd w:val="clear" w:color="auto" w:fill="auto"/>
        <w:spacing w:before="0" w:after="0"/>
        <w:jc w:val="right"/>
        <w:rPr>
          <w:rStyle w:val="313pt"/>
          <w:rFonts w:eastAsia="Calibri"/>
          <w:iCs/>
          <w:color w:val="00000A"/>
          <w:sz w:val="24"/>
          <w:szCs w:val="24"/>
        </w:rPr>
      </w:pPr>
    </w:p>
    <w:p w:rsidR="00EF6E23" w:rsidRDefault="00EF6E23" w:rsidP="00EF6E23">
      <w:pPr>
        <w:rPr>
          <w:rStyle w:val="313pt"/>
          <w:rFonts w:eastAsia="Calibri"/>
          <w:b w:val="0"/>
          <w:iCs/>
          <w:color w:val="00000A"/>
          <w:sz w:val="28"/>
          <w:szCs w:val="28"/>
        </w:rPr>
      </w:pPr>
      <w:r>
        <w:rPr>
          <w:rStyle w:val="313pt"/>
          <w:rFonts w:eastAsia="Calibri"/>
          <w:iCs/>
          <w:color w:val="00000A"/>
          <w:sz w:val="28"/>
          <w:szCs w:val="28"/>
        </w:rPr>
        <w:br w:type="page"/>
      </w:r>
    </w:p>
    <w:p w:rsidR="00EF6E23" w:rsidRPr="00003BDD" w:rsidRDefault="00EF6E23" w:rsidP="00EF6E23">
      <w:pPr>
        <w:pStyle w:val="31"/>
        <w:spacing w:before="0" w:after="0" w:line="240" w:lineRule="auto"/>
        <w:jc w:val="right"/>
        <w:rPr>
          <w:rStyle w:val="313pt"/>
          <w:rFonts w:eastAsia="Calibri"/>
          <w:iCs/>
          <w:color w:val="00000A"/>
          <w:sz w:val="24"/>
          <w:szCs w:val="24"/>
        </w:rPr>
      </w:pPr>
      <w:r>
        <w:rPr>
          <w:rStyle w:val="313pt"/>
          <w:rFonts w:eastAsia="Calibri"/>
          <w:iCs/>
          <w:color w:val="00000A"/>
          <w:sz w:val="24"/>
          <w:szCs w:val="24"/>
        </w:rPr>
        <w:lastRenderedPageBreak/>
        <w:t>П</w:t>
      </w:r>
      <w:r w:rsidRPr="00003BDD">
        <w:rPr>
          <w:rStyle w:val="313pt"/>
          <w:rFonts w:eastAsia="Calibri"/>
          <w:iCs/>
          <w:color w:val="00000A"/>
          <w:sz w:val="24"/>
          <w:szCs w:val="24"/>
        </w:rPr>
        <w:t xml:space="preserve">риложение № </w:t>
      </w:r>
      <w:r>
        <w:rPr>
          <w:rStyle w:val="313pt"/>
          <w:rFonts w:eastAsia="Calibri"/>
          <w:iCs/>
          <w:color w:val="00000A"/>
          <w:sz w:val="24"/>
          <w:szCs w:val="24"/>
        </w:rPr>
        <w:t>5</w:t>
      </w:r>
    </w:p>
    <w:p w:rsidR="00EF6E23" w:rsidRPr="00BC664A" w:rsidRDefault="00EF6E23" w:rsidP="00EF6E23">
      <w:pPr>
        <w:pStyle w:val="Default"/>
        <w:jc w:val="right"/>
        <w:rPr>
          <w:color w:val="auto"/>
        </w:rPr>
      </w:pPr>
      <w:r w:rsidRPr="00BC664A">
        <w:rPr>
          <w:color w:val="auto"/>
        </w:rPr>
        <w:t>к Административному регламенту предоставлени</w:t>
      </w:r>
      <w:r>
        <w:rPr>
          <w:color w:val="auto"/>
        </w:rPr>
        <w:t>я</w:t>
      </w:r>
      <w:r w:rsidRPr="00BC664A">
        <w:rPr>
          <w:color w:val="auto"/>
        </w:rPr>
        <w:t xml:space="preserve"> государственной</w:t>
      </w:r>
      <w:r>
        <w:rPr>
          <w:color w:val="auto"/>
        </w:rPr>
        <w:t xml:space="preserve"> (муниципальной)</w:t>
      </w:r>
      <w:r w:rsidRPr="00BC664A">
        <w:rPr>
          <w:color w:val="auto"/>
        </w:rPr>
        <w:t xml:space="preserve"> </w:t>
      </w:r>
    </w:p>
    <w:p w:rsidR="00EF6E23" w:rsidRDefault="00EF6E23" w:rsidP="00EF6E23">
      <w:pPr>
        <w:pStyle w:val="Default"/>
        <w:jc w:val="right"/>
        <w:rPr>
          <w:color w:val="auto"/>
        </w:rPr>
      </w:pPr>
      <w:r w:rsidRPr="00BC664A">
        <w:rPr>
          <w:color w:val="auto"/>
        </w:rPr>
        <w:t xml:space="preserve"> услуги </w:t>
      </w:r>
      <w:r w:rsidRPr="00003BDD">
        <w:rPr>
          <w:color w:val="auto"/>
        </w:rPr>
        <w:t>«</w:t>
      </w:r>
      <w:r>
        <w:rPr>
          <w:color w:val="auto"/>
        </w:rPr>
        <w:t>Организация отдыха и оздоровления детей в каникулярное время</w:t>
      </w:r>
      <w:r w:rsidRPr="00003BDD">
        <w:rPr>
          <w:color w:val="auto"/>
        </w:rPr>
        <w:t>»</w:t>
      </w:r>
    </w:p>
    <w:p w:rsidR="00EF6E23" w:rsidRDefault="00EF6E23" w:rsidP="00EF6E23">
      <w:pPr>
        <w:pStyle w:val="Default"/>
        <w:jc w:val="right"/>
        <w:rPr>
          <w:color w:val="auto"/>
        </w:rPr>
      </w:pPr>
      <w:r w:rsidRPr="00003BDD">
        <w:rPr>
          <w:color w:val="auto"/>
        </w:rPr>
        <w:t xml:space="preserve"> на территории </w:t>
      </w:r>
      <w:r>
        <w:rPr>
          <w:color w:val="auto"/>
        </w:rPr>
        <w:t xml:space="preserve">Тоджинского района </w:t>
      </w:r>
      <w:r w:rsidRPr="00003BDD">
        <w:rPr>
          <w:color w:val="auto"/>
        </w:rPr>
        <w:t xml:space="preserve">Республики </w:t>
      </w:r>
      <w:r>
        <w:rPr>
          <w:color w:val="auto"/>
        </w:rPr>
        <w:t>Т</w:t>
      </w:r>
      <w:r w:rsidRPr="00003BDD">
        <w:rPr>
          <w:color w:val="auto"/>
        </w:rPr>
        <w:t>ыва</w:t>
      </w:r>
    </w:p>
    <w:p w:rsidR="00EF6E23" w:rsidRPr="002B2514" w:rsidRDefault="00EF6E23" w:rsidP="00EF6E23">
      <w:pPr>
        <w:pStyle w:val="31"/>
        <w:spacing w:before="0" w:after="0" w:line="240" w:lineRule="auto"/>
        <w:jc w:val="both"/>
        <w:rPr>
          <w:rStyle w:val="313pt"/>
          <w:rFonts w:eastAsia="Calibri"/>
          <w:iCs/>
          <w:color w:val="00000A"/>
        </w:rPr>
      </w:pPr>
    </w:p>
    <w:p w:rsidR="00EF6E23" w:rsidRDefault="00EF6E23" w:rsidP="00EF6E23">
      <w:pPr>
        <w:pStyle w:val="31"/>
        <w:spacing w:before="0" w:after="0" w:line="240" w:lineRule="auto"/>
        <w:rPr>
          <w:rStyle w:val="313pt"/>
          <w:rFonts w:eastAsia="Calibri"/>
          <w:iCs/>
          <w:color w:val="00000A"/>
        </w:rPr>
      </w:pPr>
      <w:r w:rsidRPr="002B2514">
        <w:rPr>
          <w:rStyle w:val="313pt"/>
          <w:rFonts w:eastAsia="Calibri"/>
          <w:iCs/>
          <w:color w:val="00000A"/>
        </w:rPr>
        <w:t xml:space="preserve">Перечень нормативных правовых актов, </w:t>
      </w:r>
    </w:p>
    <w:p w:rsidR="00EF6E23" w:rsidRDefault="00480F70" w:rsidP="00EF6E23">
      <w:pPr>
        <w:pStyle w:val="31"/>
        <w:spacing w:before="0" w:after="0" w:line="240" w:lineRule="auto"/>
        <w:rPr>
          <w:rStyle w:val="313pt"/>
          <w:rFonts w:eastAsia="Calibri"/>
          <w:iCs/>
          <w:color w:val="00000A"/>
        </w:rPr>
      </w:pPr>
      <w:r>
        <w:rPr>
          <w:rStyle w:val="313pt"/>
          <w:rFonts w:eastAsia="Calibri"/>
          <w:iCs/>
          <w:color w:val="00000A"/>
        </w:rPr>
        <w:t>регулирующих</w:t>
      </w:r>
      <w:r w:rsidR="00EF6E23" w:rsidRPr="002B2514">
        <w:rPr>
          <w:rStyle w:val="313pt"/>
          <w:rFonts w:eastAsia="Calibri"/>
          <w:iCs/>
          <w:color w:val="00000A"/>
        </w:rPr>
        <w:t xml:space="preserve"> предоставление </w:t>
      </w:r>
      <w:r w:rsidR="00EF6E23">
        <w:rPr>
          <w:rStyle w:val="313pt"/>
          <w:rFonts w:eastAsia="Calibri"/>
          <w:iCs/>
          <w:color w:val="00000A"/>
        </w:rPr>
        <w:t>государственной (муниципальной) у</w:t>
      </w:r>
      <w:r w:rsidR="00EF6E23" w:rsidRPr="002B2514">
        <w:rPr>
          <w:rStyle w:val="313pt"/>
          <w:rFonts w:eastAsia="Calibri"/>
          <w:iCs/>
          <w:color w:val="00000A"/>
        </w:rPr>
        <w:t xml:space="preserve">слуги </w:t>
      </w:r>
    </w:p>
    <w:p w:rsidR="00EF6E23" w:rsidRPr="002B2514" w:rsidRDefault="00EF6E23" w:rsidP="00EF6E23">
      <w:pPr>
        <w:pStyle w:val="31"/>
        <w:spacing w:before="0" w:after="0" w:line="240" w:lineRule="auto"/>
        <w:rPr>
          <w:rStyle w:val="313pt"/>
          <w:rFonts w:eastAsia="Calibri"/>
          <w:iCs/>
          <w:color w:val="00000A"/>
        </w:rPr>
      </w:pPr>
    </w:p>
    <w:p w:rsidR="00EF6E23" w:rsidRPr="002B2514" w:rsidRDefault="00EF6E23" w:rsidP="00EF6E23">
      <w:pPr>
        <w:pStyle w:val="31"/>
        <w:spacing w:before="0" w:after="0" w:line="240" w:lineRule="auto"/>
        <w:ind w:firstLine="567"/>
        <w:jc w:val="both"/>
        <w:rPr>
          <w:rStyle w:val="313pt"/>
          <w:rFonts w:eastAsia="Calibri"/>
          <w:iCs/>
          <w:color w:val="00000A"/>
        </w:rPr>
      </w:pPr>
      <w:r w:rsidRPr="002B2514">
        <w:rPr>
          <w:rStyle w:val="313pt"/>
          <w:rFonts w:eastAsia="Calibri"/>
          <w:iCs/>
          <w:color w:val="00000A"/>
        </w:rPr>
        <w:t>1. Конституция Российской Федерации</w:t>
      </w:r>
      <w:r>
        <w:rPr>
          <w:rStyle w:val="313pt"/>
          <w:rFonts w:eastAsia="Calibri"/>
          <w:iCs/>
          <w:color w:val="00000A"/>
        </w:rPr>
        <w:t>;</w:t>
      </w:r>
    </w:p>
    <w:p w:rsidR="00EF6E23" w:rsidRPr="00B32F52" w:rsidRDefault="00EF6E23" w:rsidP="00EF6E23">
      <w:pPr>
        <w:pStyle w:val="Default"/>
        <w:ind w:firstLine="567"/>
        <w:jc w:val="both"/>
        <w:rPr>
          <w:rStyle w:val="313pt"/>
          <w:rFonts w:eastAsia="Calibri"/>
          <w:b w:val="0"/>
          <w:iCs/>
          <w:color w:val="00000A"/>
          <w:sz w:val="28"/>
          <w:szCs w:val="28"/>
        </w:rPr>
      </w:pPr>
      <w:r>
        <w:rPr>
          <w:rStyle w:val="313pt"/>
          <w:rFonts w:eastAsia="Calibri"/>
          <w:iCs/>
          <w:color w:val="00000A"/>
          <w:sz w:val="28"/>
          <w:szCs w:val="28"/>
        </w:rPr>
        <w:t xml:space="preserve">2. </w:t>
      </w:r>
      <w:r w:rsidRPr="00B32F52">
        <w:rPr>
          <w:rStyle w:val="313pt"/>
          <w:rFonts w:eastAsia="Calibri"/>
          <w:iCs/>
          <w:color w:val="00000A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EF6E23" w:rsidRPr="00B32F52" w:rsidRDefault="00EF6E23" w:rsidP="00EF6E23">
      <w:pPr>
        <w:pStyle w:val="Default"/>
        <w:ind w:firstLine="567"/>
        <w:jc w:val="both"/>
        <w:rPr>
          <w:rStyle w:val="313pt"/>
          <w:rFonts w:eastAsia="Calibri"/>
          <w:b w:val="0"/>
          <w:iCs/>
          <w:color w:val="00000A"/>
          <w:sz w:val="28"/>
          <w:szCs w:val="28"/>
        </w:rPr>
      </w:pPr>
      <w:r>
        <w:rPr>
          <w:rStyle w:val="313pt"/>
          <w:rFonts w:eastAsia="Calibri"/>
          <w:iCs/>
          <w:color w:val="00000A"/>
          <w:sz w:val="28"/>
          <w:szCs w:val="28"/>
        </w:rPr>
        <w:t xml:space="preserve">3. </w:t>
      </w:r>
      <w:r w:rsidRPr="00B32F52">
        <w:rPr>
          <w:rStyle w:val="313pt"/>
          <w:rFonts w:eastAsia="Calibri"/>
          <w:iCs/>
          <w:color w:val="00000A"/>
          <w:sz w:val="28"/>
          <w:szCs w:val="28"/>
        </w:rPr>
        <w:t>Федеральный закон от 24 июля 1998 г. № 124-ФЗ «Об основных гарантиях прав ребенка в Российской Федерации»;</w:t>
      </w:r>
    </w:p>
    <w:p w:rsidR="00EF6E23" w:rsidRPr="00B32F52" w:rsidRDefault="00EF6E23" w:rsidP="00EF6E23">
      <w:pPr>
        <w:pStyle w:val="Default"/>
        <w:ind w:firstLine="567"/>
        <w:jc w:val="both"/>
        <w:rPr>
          <w:rStyle w:val="313pt"/>
          <w:rFonts w:eastAsia="Calibri"/>
          <w:b w:val="0"/>
          <w:iCs/>
          <w:color w:val="00000A"/>
          <w:sz w:val="28"/>
          <w:szCs w:val="28"/>
        </w:rPr>
      </w:pPr>
      <w:r>
        <w:rPr>
          <w:rStyle w:val="313pt"/>
          <w:rFonts w:eastAsia="Calibri"/>
          <w:iCs/>
          <w:color w:val="00000A"/>
          <w:sz w:val="28"/>
          <w:szCs w:val="28"/>
        </w:rPr>
        <w:t xml:space="preserve">4. </w:t>
      </w:r>
      <w:r w:rsidRPr="00B32F52">
        <w:rPr>
          <w:rStyle w:val="313pt"/>
          <w:rFonts w:eastAsia="Calibri"/>
          <w:iCs/>
          <w:color w:val="00000A"/>
          <w:sz w:val="28"/>
          <w:szCs w:val="28"/>
        </w:rPr>
        <w:t>Федеральный закон от 6 октября 1999 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F6E23" w:rsidRPr="00B32F52" w:rsidRDefault="00EF6E23" w:rsidP="00EF6E23">
      <w:pPr>
        <w:pStyle w:val="Default"/>
        <w:ind w:firstLine="567"/>
        <w:jc w:val="both"/>
        <w:rPr>
          <w:rStyle w:val="313pt"/>
          <w:rFonts w:eastAsia="Calibri"/>
          <w:b w:val="0"/>
          <w:iCs/>
          <w:color w:val="00000A"/>
          <w:sz w:val="28"/>
          <w:szCs w:val="28"/>
        </w:rPr>
      </w:pPr>
      <w:r>
        <w:rPr>
          <w:rStyle w:val="313pt"/>
          <w:rFonts w:eastAsia="Calibri"/>
          <w:iCs/>
          <w:color w:val="00000A"/>
          <w:sz w:val="28"/>
          <w:szCs w:val="28"/>
        </w:rPr>
        <w:t xml:space="preserve">5. </w:t>
      </w:r>
      <w:r w:rsidRPr="00B32F52">
        <w:rPr>
          <w:rStyle w:val="313pt"/>
          <w:rFonts w:eastAsia="Calibri"/>
          <w:iCs/>
          <w:color w:val="00000A"/>
          <w:sz w:val="28"/>
          <w:szCs w:val="28"/>
        </w:rPr>
        <w:t>Закон Республики Тыва от 14 ноября 2018 г. № 437 «О наделении органов местного самоуправления по организации и обеспечения отдыха и оздоровления отдыха»;</w:t>
      </w:r>
    </w:p>
    <w:p w:rsidR="00EF6E23" w:rsidRPr="00B32F52" w:rsidRDefault="00EF6E23" w:rsidP="00EF6E23">
      <w:pPr>
        <w:pStyle w:val="Default"/>
        <w:ind w:firstLine="567"/>
        <w:jc w:val="both"/>
        <w:rPr>
          <w:rStyle w:val="313pt"/>
          <w:rFonts w:eastAsia="Calibri"/>
          <w:b w:val="0"/>
          <w:iCs/>
          <w:color w:val="00000A"/>
          <w:sz w:val="28"/>
          <w:szCs w:val="28"/>
        </w:rPr>
      </w:pPr>
      <w:r>
        <w:rPr>
          <w:rStyle w:val="313pt"/>
          <w:rFonts w:eastAsia="Calibri"/>
          <w:iCs/>
          <w:color w:val="00000A"/>
          <w:sz w:val="28"/>
          <w:szCs w:val="28"/>
        </w:rPr>
        <w:t xml:space="preserve">6. </w:t>
      </w:r>
      <w:r w:rsidRPr="00B32F52">
        <w:rPr>
          <w:rStyle w:val="313pt"/>
          <w:rFonts w:eastAsia="Calibri"/>
          <w:iCs/>
          <w:color w:val="00000A"/>
          <w:sz w:val="28"/>
          <w:szCs w:val="28"/>
        </w:rPr>
        <w:t>Закон Республики Тыва от 31 января 2011 г.№ 387 ВХ-1 «Об организации отдыха, оздоровления и занятости детей в Республике Тыва»;</w:t>
      </w: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  <w:r>
        <w:rPr>
          <w:rStyle w:val="313pt"/>
          <w:rFonts w:eastAsia="Calibri"/>
          <w:iCs/>
          <w:color w:val="00000A"/>
          <w:sz w:val="28"/>
          <w:szCs w:val="28"/>
        </w:rPr>
        <w:t xml:space="preserve">7. </w:t>
      </w:r>
      <w:r w:rsidRPr="00B32F52">
        <w:rPr>
          <w:rStyle w:val="313pt"/>
          <w:rFonts w:eastAsia="Calibri"/>
          <w:iCs/>
          <w:color w:val="00000A"/>
          <w:sz w:val="28"/>
          <w:szCs w:val="28"/>
        </w:rPr>
        <w:t>Постановление Правительства Республики Тыва от 7 декабря 2009 г. № 601 «О порядке организации отдыха и оздоровления детей в Республике Тыва».</w:t>
      </w: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pStyle w:val="Default"/>
        <w:ind w:firstLine="567"/>
        <w:jc w:val="both"/>
        <w:rPr>
          <w:rStyle w:val="313pt"/>
          <w:rFonts w:eastAsiaTheme="minorHAnsi"/>
          <w:b w:val="0"/>
          <w:bCs w:val="0"/>
          <w:color w:val="auto"/>
          <w:sz w:val="28"/>
          <w:szCs w:val="28"/>
        </w:rPr>
      </w:pPr>
    </w:p>
    <w:p w:rsidR="00EF6E23" w:rsidRDefault="00EF6E23" w:rsidP="00EF6E23">
      <w:pPr>
        <w:rPr>
          <w:rStyle w:val="313pt"/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Style w:val="313pt"/>
          <w:rFonts w:eastAsiaTheme="minorHAnsi"/>
          <w:sz w:val="28"/>
          <w:szCs w:val="28"/>
          <w:lang w:eastAsia="en-US"/>
        </w:rPr>
        <w:br w:type="page"/>
      </w:r>
    </w:p>
    <w:p w:rsidR="00EF6E23" w:rsidRPr="00003BDD" w:rsidRDefault="00EF6E23" w:rsidP="00EF6E23">
      <w:pPr>
        <w:pStyle w:val="31"/>
        <w:spacing w:before="0" w:after="0" w:line="240" w:lineRule="auto"/>
        <w:jc w:val="right"/>
        <w:rPr>
          <w:rStyle w:val="313pt"/>
          <w:rFonts w:eastAsia="Calibri"/>
          <w:iCs/>
          <w:color w:val="00000A"/>
          <w:sz w:val="24"/>
          <w:szCs w:val="24"/>
        </w:rPr>
      </w:pPr>
      <w:bookmarkStart w:id="2" w:name="_Hlk125963853"/>
      <w:r>
        <w:rPr>
          <w:rStyle w:val="313pt"/>
          <w:rFonts w:eastAsia="Calibri"/>
          <w:iCs/>
          <w:color w:val="00000A"/>
          <w:sz w:val="24"/>
          <w:szCs w:val="24"/>
        </w:rPr>
        <w:lastRenderedPageBreak/>
        <w:t>П</w:t>
      </w:r>
      <w:r w:rsidRPr="00003BDD">
        <w:rPr>
          <w:rStyle w:val="313pt"/>
          <w:rFonts w:eastAsia="Calibri"/>
          <w:iCs/>
          <w:color w:val="00000A"/>
          <w:sz w:val="24"/>
          <w:szCs w:val="24"/>
        </w:rPr>
        <w:t xml:space="preserve">риложение № </w:t>
      </w:r>
      <w:r>
        <w:rPr>
          <w:rStyle w:val="313pt"/>
          <w:rFonts w:eastAsia="Calibri"/>
          <w:iCs/>
          <w:color w:val="00000A"/>
          <w:sz w:val="24"/>
          <w:szCs w:val="24"/>
        </w:rPr>
        <w:t>6</w:t>
      </w:r>
    </w:p>
    <w:p w:rsidR="00EF6E23" w:rsidRPr="00BC664A" w:rsidRDefault="00EF6E23" w:rsidP="00EF6E23">
      <w:pPr>
        <w:pStyle w:val="Default"/>
        <w:jc w:val="right"/>
        <w:rPr>
          <w:color w:val="auto"/>
        </w:rPr>
      </w:pPr>
      <w:r w:rsidRPr="00BC664A">
        <w:rPr>
          <w:color w:val="auto"/>
        </w:rPr>
        <w:t>к Административному регламенту предоставлени</w:t>
      </w:r>
      <w:r>
        <w:rPr>
          <w:color w:val="auto"/>
        </w:rPr>
        <w:t>я</w:t>
      </w:r>
      <w:r w:rsidRPr="00BC664A">
        <w:rPr>
          <w:color w:val="auto"/>
        </w:rPr>
        <w:t xml:space="preserve"> государственной</w:t>
      </w:r>
      <w:r>
        <w:rPr>
          <w:color w:val="auto"/>
        </w:rPr>
        <w:t xml:space="preserve"> (муниципальной)</w:t>
      </w:r>
      <w:r w:rsidRPr="00BC664A">
        <w:rPr>
          <w:color w:val="auto"/>
        </w:rPr>
        <w:t xml:space="preserve"> </w:t>
      </w:r>
    </w:p>
    <w:p w:rsidR="00EF6E23" w:rsidRDefault="00EF6E23" w:rsidP="00EF6E23">
      <w:pPr>
        <w:pStyle w:val="Default"/>
        <w:jc w:val="right"/>
        <w:rPr>
          <w:color w:val="auto"/>
        </w:rPr>
      </w:pPr>
      <w:r w:rsidRPr="00BC664A">
        <w:rPr>
          <w:color w:val="auto"/>
        </w:rPr>
        <w:t xml:space="preserve"> услуги </w:t>
      </w:r>
      <w:r w:rsidRPr="00003BDD">
        <w:rPr>
          <w:color w:val="auto"/>
        </w:rPr>
        <w:t>«</w:t>
      </w:r>
      <w:r>
        <w:rPr>
          <w:color w:val="auto"/>
        </w:rPr>
        <w:t>Организация отдыха и оздоровления детей в каникулярное время</w:t>
      </w:r>
      <w:r w:rsidRPr="00003BDD">
        <w:rPr>
          <w:color w:val="auto"/>
        </w:rPr>
        <w:t xml:space="preserve">» </w:t>
      </w:r>
    </w:p>
    <w:p w:rsidR="00EF6E23" w:rsidRDefault="00EF6E23" w:rsidP="00EF6E23">
      <w:pPr>
        <w:pStyle w:val="Default"/>
        <w:jc w:val="right"/>
        <w:rPr>
          <w:color w:val="auto"/>
        </w:rPr>
      </w:pPr>
      <w:r w:rsidRPr="00003BDD">
        <w:rPr>
          <w:color w:val="auto"/>
        </w:rPr>
        <w:t>на территории</w:t>
      </w:r>
      <w:r>
        <w:rPr>
          <w:color w:val="auto"/>
        </w:rPr>
        <w:t xml:space="preserve"> Тоджинского района</w:t>
      </w:r>
      <w:r w:rsidRPr="00003BDD">
        <w:rPr>
          <w:color w:val="auto"/>
        </w:rPr>
        <w:t xml:space="preserve"> Республики </w:t>
      </w:r>
      <w:r>
        <w:rPr>
          <w:color w:val="auto"/>
        </w:rPr>
        <w:t>Т</w:t>
      </w:r>
      <w:r w:rsidRPr="00003BDD">
        <w:rPr>
          <w:color w:val="auto"/>
        </w:rPr>
        <w:t>ыва</w:t>
      </w:r>
    </w:p>
    <w:bookmarkEnd w:id="2"/>
    <w:p w:rsidR="00EF6E23" w:rsidRDefault="00EF6E23" w:rsidP="00EF6E23">
      <w:pPr>
        <w:pStyle w:val="31"/>
        <w:spacing w:before="0" w:after="0" w:line="240" w:lineRule="auto"/>
        <w:rPr>
          <w:rStyle w:val="313pt"/>
          <w:rFonts w:eastAsia="Calibri"/>
          <w:iCs/>
          <w:color w:val="00000A"/>
        </w:rPr>
      </w:pPr>
    </w:p>
    <w:p w:rsidR="00EF6E23" w:rsidRDefault="00EF6E23" w:rsidP="00EF6E23">
      <w:pPr>
        <w:pStyle w:val="31"/>
        <w:spacing w:before="0" w:after="0" w:line="240" w:lineRule="auto"/>
        <w:rPr>
          <w:rStyle w:val="313pt"/>
          <w:rFonts w:eastAsia="Calibri"/>
          <w:iCs/>
          <w:color w:val="00000A"/>
        </w:rPr>
      </w:pPr>
    </w:p>
    <w:p w:rsidR="00EF6E23" w:rsidRPr="00366CBD" w:rsidRDefault="00EF6E23" w:rsidP="00EF6E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заявления о предоставлении государственной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(муниципальной) </w:t>
      </w:r>
      <w:r w:rsidRPr="00366CB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EF6E23" w:rsidRPr="00366CBD" w:rsidRDefault="00EF6E23" w:rsidP="00EF6E23">
      <w:pPr>
        <w:tabs>
          <w:tab w:val="left" w:pos="4077"/>
        </w:tabs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875424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366CB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(наименование органа, предоставляющего государственную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(муниципальную) </w:t>
      </w:r>
      <w:r w:rsidRPr="00366CBD">
        <w:rPr>
          <w:rFonts w:ascii="Times New Roman" w:eastAsia="Times New Roman" w:hAnsi="Times New Roman" w:cs="Times New Roman"/>
          <w:i/>
          <w:iCs/>
          <w:sz w:val="27"/>
          <w:szCs w:val="27"/>
        </w:rPr>
        <w:t>услугу)</w:t>
      </w:r>
    </w:p>
    <w:p w:rsidR="00EF6E23" w:rsidRPr="00366CBD" w:rsidRDefault="00EF6E23" w:rsidP="00EF6E23">
      <w:pPr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от ___________________________________________</w:t>
      </w:r>
    </w:p>
    <w:p w:rsidR="00EF6E23" w:rsidRPr="00366CBD" w:rsidRDefault="00EF6E23" w:rsidP="00EF6E2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366CBD">
        <w:rPr>
          <w:rFonts w:ascii="Times New Roman" w:eastAsia="Times New Roman" w:hAnsi="Times New Roman" w:cs="Times New Roman"/>
          <w:sz w:val="19"/>
          <w:szCs w:val="19"/>
        </w:rPr>
        <w:t>фамилия,имя,отчество</w:t>
      </w:r>
      <w:r w:rsidRPr="00366CBD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F6E23" w:rsidRPr="00366CBD" w:rsidRDefault="00EF6E23" w:rsidP="00EF6E2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EF6E23" w:rsidRPr="00366CBD" w:rsidRDefault="00EF6E23" w:rsidP="00EF6E2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366CBD" w:rsidRDefault="00EF6E23" w:rsidP="00EF6E2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366CBD" w:rsidRDefault="00EF6E23" w:rsidP="00EF6E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366CBD" w:rsidRDefault="00EF6E23" w:rsidP="00EF6E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мне </w:t>
      </w:r>
      <w:r w:rsidRPr="00366C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путевку в организацию отдыха детей и их оздоровления </w:t>
      </w:r>
      <w:r w:rsidRPr="00366CBD">
        <w:rPr>
          <w:rFonts w:ascii="Times New Roman" w:eastAsia="Times New Roman" w:hAnsi="Times New Roman" w:cs="Times New Roman"/>
          <w:sz w:val="28"/>
          <w:szCs w:val="28"/>
        </w:rPr>
        <w:t>для моего ребенка (Фамилия И.О.)</w:t>
      </w:r>
    </w:p>
    <w:p w:rsidR="00EF6E23" w:rsidRPr="00366CBD" w:rsidRDefault="00EF6E23" w:rsidP="00EF6E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Default="00EF6E23" w:rsidP="00EF6E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Pr="00831675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8"/>
          <w:szCs w:val="28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детские оздоровительные </w:t>
      </w:r>
      <w:r w:rsidRPr="00366CBD">
        <w:rPr>
          <w:rFonts w:ascii="Times New Roman" w:eastAsia="Times New Roman" w:hAnsi="Times New Roman" w:cs="Times New Roman"/>
          <w:i/>
          <w:iCs/>
          <w:sz w:val="28"/>
          <w:szCs w:val="28"/>
        </w:rPr>
        <w:t>лагеря на территории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Тоджинского района </w:t>
      </w:r>
      <w:r w:rsidRPr="00366C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Республики Тыва</w:t>
      </w:r>
      <w:r w:rsidRPr="00366C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Ф.И.О. (законного представителя), контактный телефон</w:t>
      </w: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366CBD" w:rsidRDefault="00EF6E23" w:rsidP="00EF6E23">
      <w:pPr>
        <w:numPr>
          <w:ilvl w:val="0"/>
          <w:numId w:val="8"/>
        </w:numPr>
        <w:tabs>
          <w:tab w:val="left" w:pos="85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 xml:space="preserve">порядком предоставления </w:t>
      </w:r>
      <w:r w:rsidRPr="00366C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путевки, условиями оплаты и стоимости путевки в детский лагерь </w:t>
      </w:r>
      <w:r w:rsidRPr="00366CBD">
        <w:rPr>
          <w:rFonts w:ascii="Times New Roman" w:eastAsia="Times New Roman" w:hAnsi="Times New Roman" w:cs="Times New Roman"/>
          <w:sz w:val="28"/>
          <w:szCs w:val="28"/>
        </w:rPr>
        <w:t>ознакомлен(а).</w:t>
      </w: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__________________(подпись)</w:t>
      </w:r>
    </w:p>
    <w:p w:rsidR="00EF6E23" w:rsidRPr="00366CBD" w:rsidRDefault="00EF6E23" w:rsidP="00EF6E23">
      <w:pPr>
        <w:rPr>
          <w:rFonts w:ascii="Times New Roman" w:eastAsia="Times New Roman" w:hAnsi="Times New Roman" w:cs="Times New Roman"/>
        </w:rPr>
        <w:sectPr w:rsidR="00EF6E23" w:rsidRPr="00366CBD" w:rsidSect="00263D54">
          <w:pgSz w:w="11900" w:h="16838"/>
          <w:pgMar w:top="1135" w:right="566" w:bottom="1440" w:left="1140" w:header="0" w:footer="0" w:gutter="0"/>
          <w:cols w:space="720" w:equalWidth="0">
            <w:col w:w="10200"/>
          </w:cols>
        </w:sectPr>
      </w:pPr>
    </w:p>
    <w:p w:rsidR="00EF6E23" w:rsidRPr="00366CBD" w:rsidRDefault="00EF6E23" w:rsidP="00EF6E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Результат государственной (муниципальной) услуги прошу выдать следующим способом:</w:t>
      </w:r>
    </w:p>
    <w:p w:rsidR="00EF6E23" w:rsidRPr="00366CBD" w:rsidRDefault="00EF6E23" w:rsidP="00EF6E23">
      <w:pPr>
        <w:numPr>
          <w:ilvl w:val="0"/>
          <w:numId w:val="9"/>
        </w:numPr>
        <w:tabs>
          <w:tab w:val="left" w:pos="427"/>
        </w:tabs>
        <w:spacing w:after="0" w:line="24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в Уполномоченный орган:</w:t>
      </w:r>
    </w:p>
    <w:p w:rsidR="00EF6E23" w:rsidRPr="00366CBD" w:rsidRDefault="00EF6E23" w:rsidP="00EF6E23">
      <w:pPr>
        <w:numPr>
          <w:ilvl w:val="0"/>
          <w:numId w:val="9"/>
        </w:numPr>
        <w:tabs>
          <w:tab w:val="left" w:pos="427"/>
        </w:tabs>
        <w:spacing w:after="0" w:line="24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документа;</w:t>
      </w:r>
    </w:p>
    <w:p w:rsidR="00EF6E23" w:rsidRPr="00366CBD" w:rsidRDefault="00EF6E23" w:rsidP="00EF6E23">
      <w:pPr>
        <w:numPr>
          <w:ilvl w:val="0"/>
          <w:numId w:val="9"/>
        </w:numPr>
        <w:tabs>
          <w:tab w:val="left" w:pos="427"/>
        </w:tabs>
        <w:spacing w:after="0" w:line="24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в форме документа на бумажном носителе;</w:t>
      </w:r>
    </w:p>
    <w:p w:rsidR="00EF6E23" w:rsidRPr="00366CBD" w:rsidRDefault="00EF6E23" w:rsidP="00EF6E23">
      <w:pPr>
        <w:jc w:val="both"/>
        <w:rPr>
          <w:rFonts w:ascii="Symbol" w:eastAsia="Symbol" w:hAnsi="Symbol" w:cs="Symbol"/>
          <w:sz w:val="28"/>
          <w:szCs w:val="28"/>
        </w:rPr>
      </w:pPr>
    </w:p>
    <w:p w:rsidR="00EF6E23" w:rsidRPr="00366CBD" w:rsidRDefault="00EF6E23" w:rsidP="00EF6E23">
      <w:pPr>
        <w:numPr>
          <w:ilvl w:val="0"/>
          <w:numId w:val="9"/>
        </w:numPr>
        <w:tabs>
          <w:tab w:val="left" w:pos="435"/>
        </w:tabs>
        <w:spacing w:after="0" w:line="24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EF6E23" w:rsidRPr="00366CBD" w:rsidRDefault="00EF6E23" w:rsidP="00EF6E23">
      <w:pPr>
        <w:jc w:val="both"/>
        <w:rPr>
          <w:rFonts w:ascii="Symbol" w:eastAsia="Symbol" w:hAnsi="Symbol" w:cs="Symbol"/>
          <w:sz w:val="28"/>
          <w:szCs w:val="28"/>
        </w:rPr>
      </w:pPr>
    </w:p>
    <w:p w:rsidR="00EF6E23" w:rsidRPr="00366CBD" w:rsidRDefault="00EF6E23" w:rsidP="00EF6E23">
      <w:pPr>
        <w:numPr>
          <w:ilvl w:val="0"/>
          <w:numId w:val="9"/>
        </w:numPr>
        <w:tabs>
          <w:tab w:val="left" w:pos="435"/>
        </w:tabs>
        <w:spacing w:after="0" w:line="24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EF6E23" w:rsidRPr="00366CBD" w:rsidRDefault="00EF6E23" w:rsidP="00EF6E23">
      <w:pPr>
        <w:jc w:val="both"/>
        <w:rPr>
          <w:rFonts w:ascii="Symbol" w:eastAsia="Symbol" w:hAnsi="Symbol" w:cs="Symbol"/>
          <w:sz w:val="28"/>
          <w:szCs w:val="28"/>
        </w:rPr>
      </w:pPr>
    </w:p>
    <w:p w:rsidR="00EF6E23" w:rsidRPr="00633586" w:rsidRDefault="00EF6E23" w:rsidP="00EF6E23">
      <w:pPr>
        <w:numPr>
          <w:ilvl w:val="0"/>
          <w:numId w:val="9"/>
        </w:numPr>
        <w:tabs>
          <w:tab w:val="left" w:pos="435"/>
        </w:tabs>
        <w:spacing w:after="0" w:line="240" w:lineRule="auto"/>
        <w:ind w:firstLine="567"/>
        <w:jc w:val="both"/>
        <w:rPr>
          <w:rFonts w:ascii="Symbol" w:eastAsia="Symbol" w:hAnsi="Symbol" w:cs="Symbol"/>
          <w:sz w:val="28"/>
          <w:szCs w:val="28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EF6E23" w:rsidRDefault="00EF6E23" w:rsidP="00EF6E23">
      <w:pPr>
        <w:pStyle w:val="a7"/>
        <w:rPr>
          <w:rFonts w:ascii="Symbol" w:eastAsia="Symbol" w:hAnsi="Symbol" w:cs="Symbol"/>
          <w:sz w:val="28"/>
          <w:szCs w:val="28"/>
        </w:rPr>
      </w:pP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__________________(подпись)</w:t>
      </w: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366CBD" w:rsidRDefault="00EF6E23" w:rsidP="00EF6E2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государственной (муниципальной) услуги.</w:t>
      </w: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__________________(подпись)</w:t>
      </w: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Pr="00366CBD" w:rsidRDefault="00EF6E23" w:rsidP="00EF6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F6E23" w:rsidRDefault="00EF6E23" w:rsidP="00EF6E23">
      <w:pPr>
        <w:tabs>
          <w:tab w:val="left" w:pos="5767"/>
        </w:tabs>
        <w:rPr>
          <w:rFonts w:ascii="Times New Roman" w:eastAsia="Times New Roman" w:hAnsi="Times New Roman" w:cs="Times New Roman"/>
          <w:sz w:val="27"/>
          <w:szCs w:val="27"/>
        </w:rPr>
      </w:pPr>
      <w:r w:rsidRPr="00366CBD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  <w:r w:rsidRPr="00366CBD">
        <w:rPr>
          <w:rFonts w:ascii="Times New Roman" w:eastAsia="Times New Roman" w:hAnsi="Times New Roman" w:cs="Times New Roman"/>
          <w:sz w:val="20"/>
          <w:szCs w:val="20"/>
        </w:rPr>
        <w:tab/>
      </w:r>
      <w:r w:rsidRPr="00366CBD">
        <w:rPr>
          <w:rFonts w:ascii="Times New Roman" w:eastAsia="Times New Roman" w:hAnsi="Times New Roman" w:cs="Times New Roman"/>
          <w:sz w:val="27"/>
          <w:szCs w:val="27"/>
        </w:rPr>
        <w:t>Подпись _______________________</w:t>
      </w:r>
    </w:p>
    <w:p w:rsidR="00EF6E23" w:rsidRDefault="00EF6E23" w:rsidP="00EF6E23">
      <w:pPr>
        <w:tabs>
          <w:tab w:val="left" w:pos="5767"/>
        </w:tabs>
      </w:pPr>
    </w:p>
    <w:p w:rsidR="00EF6E23" w:rsidRDefault="00EF6E23" w:rsidP="00EF6E23">
      <w:pPr>
        <w:pStyle w:val="31"/>
        <w:shd w:val="clear" w:color="auto" w:fill="auto"/>
        <w:spacing w:before="0" w:after="0" w:line="240" w:lineRule="auto"/>
        <w:jc w:val="both"/>
        <w:rPr>
          <w:rStyle w:val="313pt"/>
          <w:rFonts w:eastAsia="Calibri"/>
          <w:iCs/>
          <w:color w:val="00000A"/>
        </w:rPr>
      </w:pPr>
    </w:p>
    <w:p w:rsidR="00417B87" w:rsidRDefault="00417B87" w:rsidP="00EF6E23">
      <w:pPr>
        <w:pStyle w:val="31"/>
        <w:shd w:val="clear" w:color="auto" w:fill="auto"/>
        <w:spacing w:before="0" w:after="0" w:line="240" w:lineRule="auto"/>
        <w:jc w:val="both"/>
        <w:rPr>
          <w:rStyle w:val="313pt"/>
          <w:rFonts w:eastAsia="Calibri"/>
          <w:iCs/>
          <w:color w:val="00000A"/>
        </w:rPr>
      </w:pPr>
    </w:p>
    <w:p w:rsidR="00417B87" w:rsidRDefault="00417B87" w:rsidP="00EF6E23">
      <w:pPr>
        <w:pStyle w:val="31"/>
        <w:shd w:val="clear" w:color="auto" w:fill="auto"/>
        <w:spacing w:before="0" w:after="0" w:line="240" w:lineRule="auto"/>
        <w:jc w:val="both"/>
        <w:rPr>
          <w:rStyle w:val="313pt"/>
          <w:rFonts w:eastAsia="Calibri"/>
          <w:iCs/>
          <w:color w:val="00000A"/>
        </w:rPr>
      </w:pPr>
    </w:p>
    <w:p w:rsidR="00417B87" w:rsidRDefault="00417B87" w:rsidP="00EF6E23">
      <w:pPr>
        <w:pStyle w:val="31"/>
        <w:shd w:val="clear" w:color="auto" w:fill="auto"/>
        <w:spacing w:before="0" w:after="0" w:line="240" w:lineRule="auto"/>
        <w:jc w:val="both"/>
        <w:rPr>
          <w:rStyle w:val="313pt"/>
          <w:rFonts w:eastAsia="Calibri"/>
          <w:iCs/>
          <w:color w:val="00000A"/>
        </w:rPr>
      </w:pPr>
    </w:p>
    <w:p w:rsidR="00EF6E23" w:rsidRPr="00003BDD" w:rsidRDefault="00EF6E23" w:rsidP="00EF6E23">
      <w:pPr>
        <w:pStyle w:val="31"/>
        <w:spacing w:before="0" w:after="0" w:line="240" w:lineRule="auto"/>
        <w:jc w:val="right"/>
        <w:rPr>
          <w:rStyle w:val="313pt"/>
          <w:rFonts w:eastAsia="Calibri"/>
          <w:iCs/>
          <w:color w:val="00000A"/>
          <w:sz w:val="24"/>
          <w:szCs w:val="24"/>
        </w:rPr>
      </w:pPr>
      <w:r w:rsidRPr="00003BDD">
        <w:rPr>
          <w:rStyle w:val="313pt"/>
          <w:rFonts w:eastAsia="Calibri"/>
          <w:iCs/>
          <w:color w:val="00000A"/>
          <w:sz w:val="24"/>
          <w:szCs w:val="24"/>
        </w:rPr>
        <w:lastRenderedPageBreak/>
        <w:t xml:space="preserve">Приложение № </w:t>
      </w:r>
      <w:r>
        <w:rPr>
          <w:rStyle w:val="313pt"/>
          <w:rFonts w:eastAsia="Calibri"/>
          <w:iCs/>
          <w:color w:val="00000A"/>
          <w:sz w:val="24"/>
          <w:szCs w:val="24"/>
        </w:rPr>
        <w:t>7</w:t>
      </w:r>
    </w:p>
    <w:p w:rsidR="00EF6E23" w:rsidRPr="00BC664A" w:rsidRDefault="00EF6E23" w:rsidP="00EF6E23">
      <w:pPr>
        <w:pStyle w:val="Default"/>
        <w:jc w:val="right"/>
        <w:rPr>
          <w:color w:val="auto"/>
        </w:rPr>
      </w:pPr>
      <w:r w:rsidRPr="00BC664A">
        <w:rPr>
          <w:color w:val="auto"/>
        </w:rPr>
        <w:t xml:space="preserve">к Административному регламенту </w:t>
      </w:r>
      <w:r>
        <w:rPr>
          <w:color w:val="auto"/>
        </w:rPr>
        <w:t>п</w:t>
      </w:r>
      <w:r w:rsidRPr="00BC664A">
        <w:rPr>
          <w:color w:val="auto"/>
        </w:rPr>
        <w:t>редоставлени</w:t>
      </w:r>
      <w:r>
        <w:rPr>
          <w:color w:val="auto"/>
        </w:rPr>
        <w:t>я</w:t>
      </w:r>
      <w:r w:rsidRPr="00BC664A">
        <w:rPr>
          <w:color w:val="auto"/>
        </w:rPr>
        <w:t xml:space="preserve"> государственной</w:t>
      </w:r>
      <w:r>
        <w:rPr>
          <w:color w:val="auto"/>
        </w:rPr>
        <w:t xml:space="preserve"> (муниципальной)</w:t>
      </w:r>
      <w:r w:rsidRPr="00BC664A">
        <w:rPr>
          <w:color w:val="auto"/>
        </w:rPr>
        <w:t xml:space="preserve"> </w:t>
      </w:r>
    </w:p>
    <w:p w:rsidR="00EF6E23" w:rsidRDefault="00EF6E23" w:rsidP="00EF6E23">
      <w:pPr>
        <w:pStyle w:val="Default"/>
        <w:jc w:val="right"/>
        <w:rPr>
          <w:color w:val="auto"/>
        </w:rPr>
      </w:pPr>
      <w:r w:rsidRPr="00BC664A">
        <w:rPr>
          <w:color w:val="auto"/>
        </w:rPr>
        <w:t xml:space="preserve"> услуги </w:t>
      </w:r>
      <w:r w:rsidRPr="00003BDD">
        <w:rPr>
          <w:color w:val="auto"/>
        </w:rPr>
        <w:t>«</w:t>
      </w:r>
      <w:r>
        <w:rPr>
          <w:color w:val="auto"/>
        </w:rPr>
        <w:t>Организация отдыха и оздоровления детей в каникулярное время</w:t>
      </w:r>
      <w:r w:rsidRPr="00003BDD">
        <w:rPr>
          <w:color w:val="auto"/>
        </w:rPr>
        <w:t xml:space="preserve">» </w:t>
      </w:r>
    </w:p>
    <w:p w:rsidR="00EF6E23" w:rsidRDefault="00EF6E23" w:rsidP="00EF6E23">
      <w:pPr>
        <w:pStyle w:val="Default"/>
        <w:jc w:val="right"/>
        <w:rPr>
          <w:color w:val="auto"/>
        </w:rPr>
      </w:pPr>
      <w:r w:rsidRPr="00003BDD">
        <w:rPr>
          <w:color w:val="auto"/>
        </w:rPr>
        <w:t>на территории</w:t>
      </w:r>
      <w:r>
        <w:rPr>
          <w:color w:val="auto"/>
        </w:rPr>
        <w:t xml:space="preserve"> Тоджинского района</w:t>
      </w:r>
      <w:r w:rsidRPr="00003BDD">
        <w:rPr>
          <w:color w:val="auto"/>
        </w:rPr>
        <w:t xml:space="preserve"> Республики </w:t>
      </w:r>
      <w:r>
        <w:rPr>
          <w:color w:val="auto"/>
        </w:rPr>
        <w:t>Т</w:t>
      </w:r>
      <w:r w:rsidRPr="00003BDD">
        <w:rPr>
          <w:color w:val="auto"/>
        </w:rPr>
        <w:t>ыва</w:t>
      </w:r>
    </w:p>
    <w:p w:rsidR="00EF6E23" w:rsidRPr="00C02FEB" w:rsidRDefault="00EF6E23" w:rsidP="00EF6E23">
      <w:pPr>
        <w:pStyle w:val="31"/>
        <w:shd w:val="clear" w:color="auto" w:fill="auto"/>
        <w:spacing w:before="0" w:after="0" w:line="240" w:lineRule="auto"/>
        <w:jc w:val="right"/>
        <w:rPr>
          <w:rStyle w:val="313pt"/>
          <w:rFonts w:eastAsia="Calibri"/>
          <w:iCs/>
          <w:color w:val="00000A"/>
        </w:rPr>
      </w:pPr>
    </w:p>
    <w:p w:rsidR="00EF6E23" w:rsidRPr="00C02FEB" w:rsidRDefault="00A1452D" w:rsidP="00EF6E23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F6E23" w:rsidRPr="00C02FEB">
        <w:rPr>
          <w:rFonts w:ascii="Times New Roman" w:eastAsia="Times New Roman" w:hAnsi="Times New Roman" w:cs="Times New Roman"/>
          <w:sz w:val="28"/>
          <w:szCs w:val="28"/>
        </w:rPr>
        <w:t>Руководителю                                                _________________________</w:t>
      </w:r>
    </w:p>
    <w:p w:rsidR="00EF6E23" w:rsidRPr="00C02FEB" w:rsidRDefault="00EF6E23" w:rsidP="00EF6E23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т: _____________________</w:t>
      </w:r>
    </w:p>
    <w:p w:rsidR="00EF6E23" w:rsidRPr="00C02FEB" w:rsidRDefault="00EF6E23" w:rsidP="00EF6E23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6E23" w:rsidRPr="00C02FEB" w:rsidRDefault="00EF6E23" w:rsidP="00EF6E23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646"/>
      <w:bookmarkEnd w:id="3"/>
      <w:r w:rsidRPr="00C02FE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EF6E23" w:rsidRPr="00C02FEB" w:rsidRDefault="00EF6E23" w:rsidP="00EF6E23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>об исправлении технической ошибки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Сообщаю об ошибке, допущенной при оказании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 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услуги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A1452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(наименование услуги)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Записано: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A1452D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="00A1452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EF6E23" w:rsidRPr="00C02FEB" w:rsidRDefault="00EF6E23" w:rsidP="00A1452D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Правильные</w:t>
      </w:r>
      <w:r w:rsidR="00A1452D"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ведения: ________________________________________________</w:t>
      </w:r>
      <w:r w:rsidR="00A1452D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EF6E23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_____________________________________________</w:t>
      </w:r>
      <w:r w:rsidR="00A1452D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>Прошу исправить допущенную техническую ошибку и внести соответствующие</w:t>
      </w:r>
      <w:r w:rsidR="00A1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изменения в документ, являющийся результатом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(муниципальной) 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Прилагаю следующие документы: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1.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3.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В случае принятия решения об отклонени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исправлении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технической ошибки прошу направить такое решение: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посредством отправления электронного документа на адрес E-mail: 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E23" w:rsidRPr="00C02FEB" w:rsidRDefault="00EF6E23" w:rsidP="0093781F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в виде заверенной копии на бумажном носителе почтовым отправлением по</w:t>
      </w:r>
      <w:r w:rsidR="00937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адресу: __________________________________________________________________.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>Настоящим подтверждаю: сведения, включенные в заявление, относящиеся к</w:t>
      </w:r>
      <w:r w:rsidR="00BB6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моей личности и представляемому мною лицу, а также внесенные мною ниже,</w:t>
      </w:r>
      <w:r w:rsidR="00BB6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достоверны. Документы (копии документов), приложенные к заявлению,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соответствуют требованиям, установленным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Федерации, на момент представления заявления эти документы действительны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содержат достоверные сведения.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Даю свое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>гласие на участие в опросе по оценке качества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>предоставленной мне 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</w:t>
      </w: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услуги по телефону: __________________.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__________                    ______________(__________________)</w:t>
      </w:r>
    </w:p>
    <w:p w:rsidR="00EF6E23" w:rsidRPr="00C02FEB" w:rsidRDefault="00EF6E23" w:rsidP="00EF6E23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EB">
        <w:rPr>
          <w:rFonts w:ascii="Times New Roman" w:eastAsia="Times New Roman" w:hAnsi="Times New Roman" w:cs="Times New Roman"/>
          <w:sz w:val="28"/>
          <w:szCs w:val="28"/>
        </w:rPr>
        <w:t xml:space="preserve">      (дата)     (подпись)        (Ф.И.О.)</w:t>
      </w:r>
    </w:p>
    <w:sectPr w:rsidR="00EF6E23" w:rsidRPr="00C02FEB" w:rsidSect="0026592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ECF" w:rsidRDefault="00802ECF" w:rsidP="00276A2D">
      <w:pPr>
        <w:spacing w:after="0" w:line="240" w:lineRule="auto"/>
      </w:pPr>
      <w:r>
        <w:separator/>
      </w:r>
    </w:p>
  </w:endnote>
  <w:endnote w:type="continuationSeparator" w:id="1">
    <w:p w:rsidR="00802ECF" w:rsidRDefault="00802ECF" w:rsidP="0027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4313"/>
      <w:docPartObj>
        <w:docPartGallery w:val="Page Numbers (Bottom of Page)"/>
        <w:docPartUnique/>
      </w:docPartObj>
    </w:sdtPr>
    <w:sdtContent>
      <w:p w:rsidR="00DE6CD8" w:rsidRDefault="00EB6480">
        <w:pPr>
          <w:pStyle w:val="a5"/>
          <w:jc w:val="right"/>
        </w:pPr>
        <w:fldSimple w:instr=" PAGE   \* MERGEFORMAT ">
          <w:r w:rsidR="00F30C42">
            <w:rPr>
              <w:noProof/>
            </w:rPr>
            <w:t>25</w:t>
          </w:r>
        </w:fldSimple>
      </w:p>
    </w:sdtContent>
  </w:sdt>
  <w:p w:rsidR="00DE6CD8" w:rsidRDefault="00DE6C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D54" w:rsidRDefault="00EB6480">
    <w:pPr>
      <w:pStyle w:val="a5"/>
      <w:jc w:val="right"/>
    </w:pPr>
    <w:fldSimple w:instr=" PAGE   \* MERGEFORMAT ">
      <w:r w:rsidR="00F30C42">
        <w:rPr>
          <w:noProof/>
        </w:rPr>
        <w:t>34</w:t>
      </w:r>
    </w:fldSimple>
  </w:p>
  <w:p w:rsidR="00263D54" w:rsidRDefault="00263D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ECF" w:rsidRDefault="00802ECF" w:rsidP="00276A2D">
      <w:pPr>
        <w:spacing w:after="0" w:line="240" w:lineRule="auto"/>
      </w:pPr>
      <w:r>
        <w:separator/>
      </w:r>
    </w:p>
  </w:footnote>
  <w:footnote w:type="continuationSeparator" w:id="1">
    <w:p w:rsidR="00802ECF" w:rsidRDefault="00802ECF" w:rsidP="0027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49"/>
    <w:multiLevelType w:val="hybridMultilevel"/>
    <w:tmpl w:val="696E2F88"/>
    <w:lvl w:ilvl="0" w:tplc="CFA6B5C4">
      <w:start w:val="1"/>
      <w:numFmt w:val="bullet"/>
      <w:lvlText w:val=""/>
      <w:lvlJc w:val="left"/>
    </w:lvl>
    <w:lvl w:ilvl="1" w:tplc="AFF0368A">
      <w:numFmt w:val="decimal"/>
      <w:lvlText w:val=""/>
      <w:lvlJc w:val="left"/>
    </w:lvl>
    <w:lvl w:ilvl="2" w:tplc="BA803E1A">
      <w:numFmt w:val="decimal"/>
      <w:lvlText w:val=""/>
      <w:lvlJc w:val="left"/>
    </w:lvl>
    <w:lvl w:ilvl="3" w:tplc="B594664E">
      <w:numFmt w:val="decimal"/>
      <w:lvlText w:val=""/>
      <w:lvlJc w:val="left"/>
    </w:lvl>
    <w:lvl w:ilvl="4" w:tplc="5938485A">
      <w:numFmt w:val="decimal"/>
      <w:lvlText w:val=""/>
      <w:lvlJc w:val="left"/>
    </w:lvl>
    <w:lvl w:ilvl="5" w:tplc="0C880058">
      <w:numFmt w:val="decimal"/>
      <w:lvlText w:val=""/>
      <w:lvlJc w:val="left"/>
    </w:lvl>
    <w:lvl w:ilvl="6" w:tplc="A09855C8">
      <w:numFmt w:val="decimal"/>
      <w:lvlText w:val=""/>
      <w:lvlJc w:val="left"/>
    </w:lvl>
    <w:lvl w:ilvl="7" w:tplc="4C1E7AA8">
      <w:numFmt w:val="decimal"/>
      <w:lvlText w:val=""/>
      <w:lvlJc w:val="left"/>
    </w:lvl>
    <w:lvl w:ilvl="8" w:tplc="15DE298A">
      <w:numFmt w:val="decimal"/>
      <w:lvlText w:val=""/>
      <w:lvlJc w:val="left"/>
    </w:lvl>
  </w:abstractNum>
  <w:abstractNum w:abstractNumId="1">
    <w:nsid w:val="0000797D"/>
    <w:multiLevelType w:val="hybridMultilevel"/>
    <w:tmpl w:val="583C86BE"/>
    <w:lvl w:ilvl="0" w:tplc="A6581858">
      <w:start w:val="1"/>
      <w:numFmt w:val="bullet"/>
      <w:lvlText w:val="С"/>
      <w:lvlJc w:val="left"/>
    </w:lvl>
    <w:lvl w:ilvl="1" w:tplc="2DB8772A">
      <w:numFmt w:val="decimal"/>
      <w:lvlText w:val=""/>
      <w:lvlJc w:val="left"/>
    </w:lvl>
    <w:lvl w:ilvl="2" w:tplc="14C0508A">
      <w:numFmt w:val="decimal"/>
      <w:lvlText w:val=""/>
      <w:lvlJc w:val="left"/>
    </w:lvl>
    <w:lvl w:ilvl="3" w:tplc="2A0C51FC">
      <w:numFmt w:val="decimal"/>
      <w:lvlText w:val=""/>
      <w:lvlJc w:val="left"/>
    </w:lvl>
    <w:lvl w:ilvl="4" w:tplc="A25298FE">
      <w:numFmt w:val="decimal"/>
      <w:lvlText w:val=""/>
      <w:lvlJc w:val="left"/>
    </w:lvl>
    <w:lvl w:ilvl="5" w:tplc="C4A6A3FE">
      <w:numFmt w:val="decimal"/>
      <w:lvlText w:val=""/>
      <w:lvlJc w:val="left"/>
    </w:lvl>
    <w:lvl w:ilvl="6" w:tplc="C2023C8C">
      <w:numFmt w:val="decimal"/>
      <w:lvlText w:val=""/>
      <w:lvlJc w:val="left"/>
    </w:lvl>
    <w:lvl w:ilvl="7" w:tplc="318E814C">
      <w:numFmt w:val="decimal"/>
      <w:lvlText w:val=""/>
      <w:lvlJc w:val="left"/>
    </w:lvl>
    <w:lvl w:ilvl="8" w:tplc="CBC60050">
      <w:numFmt w:val="decimal"/>
      <w:lvlText w:val=""/>
      <w:lvlJc w:val="left"/>
    </w:lvl>
  </w:abstractNum>
  <w:abstractNum w:abstractNumId="2">
    <w:nsid w:val="0E395FE8"/>
    <w:multiLevelType w:val="hybridMultilevel"/>
    <w:tmpl w:val="176A9F30"/>
    <w:lvl w:ilvl="0" w:tplc="9F7E1A60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3">
    <w:nsid w:val="4CF47207"/>
    <w:multiLevelType w:val="hybridMultilevel"/>
    <w:tmpl w:val="05B8CAE4"/>
    <w:lvl w:ilvl="0" w:tplc="F2E49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236FC1"/>
    <w:multiLevelType w:val="hybridMultilevel"/>
    <w:tmpl w:val="284A038A"/>
    <w:lvl w:ilvl="0" w:tplc="489E4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13469"/>
    <w:multiLevelType w:val="hybridMultilevel"/>
    <w:tmpl w:val="846EF47E"/>
    <w:lvl w:ilvl="0" w:tplc="48F09C1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B73A5A"/>
    <w:multiLevelType w:val="hybridMultilevel"/>
    <w:tmpl w:val="4EA46928"/>
    <w:lvl w:ilvl="0" w:tplc="8CF89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B0733D9"/>
    <w:multiLevelType w:val="hybridMultilevel"/>
    <w:tmpl w:val="10CE33D0"/>
    <w:lvl w:ilvl="0" w:tplc="9B3000C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F0F552C"/>
    <w:multiLevelType w:val="hybridMultilevel"/>
    <w:tmpl w:val="72906994"/>
    <w:lvl w:ilvl="0" w:tplc="2D8EEF00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6A2D"/>
    <w:rsid w:val="00005BEE"/>
    <w:rsid w:val="00011B96"/>
    <w:rsid w:val="00015E88"/>
    <w:rsid w:val="00016DD8"/>
    <w:rsid w:val="00033396"/>
    <w:rsid w:val="000338DC"/>
    <w:rsid w:val="00035B8B"/>
    <w:rsid w:val="00065057"/>
    <w:rsid w:val="00067EE3"/>
    <w:rsid w:val="0007473B"/>
    <w:rsid w:val="0007547F"/>
    <w:rsid w:val="00093402"/>
    <w:rsid w:val="000A2B0F"/>
    <w:rsid w:val="000A5F9E"/>
    <w:rsid w:val="000C6F57"/>
    <w:rsid w:val="000F261F"/>
    <w:rsid w:val="000F39D1"/>
    <w:rsid w:val="000F45CC"/>
    <w:rsid w:val="0011235D"/>
    <w:rsid w:val="00112F7E"/>
    <w:rsid w:val="001171F0"/>
    <w:rsid w:val="00133D61"/>
    <w:rsid w:val="00136402"/>
    <w:rsid w:val="00151D19"/>
    <w:rsid w:val="00156B18"/>
    <w:rsid w:val="001677E2"/>
    <w:rsid w:val="00183A82"/>
    <w:rsid w:val="0019320E"/>
    <w:rsid w:val="001A387A"/>
    <w:rsid w:val="001C5E3D"/>
    <w:rsid w:val="001C6CA2"/>
    <w:rsid w:val="001C716E"/>
    <w:rsid w:val="001D1FDA"/>
    <w:rsid w:val="001D6404"/>
    <w:rsid w:val="001E2EC6"/>
    <w:rsid w:val="001F785B"/>
    <w:rsid w:val="00206ABA"/>
    <w:rsid w:val="002139CB"/>
    <w:rsid w:val="002228AB"/>
    <w:rsid w:val="002243F7"/>
    <w:rsid w:val="00224BDA"/>
    <w:rsid w:val="0022516B"/>
    <w:rsid w:val="002354D6"/>
    <w:rsid w:val="00242268"/>
    <w:rsid w:val="002535C5"/>
    <w:rsid w:val="00261456"/>
    <w:rsid w:val="002617D8"/>
    <w:rsid w:val="00262036"/>
    <w:rsid w:val="00263D54"/>
    <w:rsid w:val="00265926"/>
    <w:rsid w:val="00276A2D"/>
    <w:rsid w:val="00295586"/>
    <w:rsid w:val="002B3C17"/>
    <w:rsid w:val="002C3AD9"/>
    <w:rsid w:val="002C59C2"/>
    <w:rsid w:val="002D56A7"/>
    <w:rsid w:val="002E39EE"/>
    <w:rsid w:val="002E4231"/>
    <w:rsid w:val="002F0A8F"/>
    <w:rsid w:val="003036DC"/>
    <w:rsid w:val="00303FA4"/>
    <w:rsid w:val="0032294F"/>
    <w:rsid w:val="003242DE"/>
    <w:rsid w:val="00333256"/>
    <w:rsid w:val="00342AE7"/>
    <w:rsid w:val="0034392C"/>
    <w:rsid w:val="00353891"/>
    <w:rsid w:val="003648D8"/>
    <w:rsid w:val="003836DB"/>
    <w:rsid w:val="003950A1"/>
    <w:rsid w:val="003A2773"/>
    <w:rsid w:val="003A4230"/>
    <w:rsid w:val="003A696F"/>
    <w:rsid w:val="003C26F0"/>
    <w:rsid w:val="003C5ADD"/>
    <w:rsid w:val="003C7EDC"/>
    <w:rsid w:val="003E2126"/>
    <w:rsid w:val="003E2157"/>
    <w:rsid w:val="003E49BD"/>
    <w:rsid w:val="003F36BA"/>
    <w:rsid w:val="00401200"/>
    <w:rsid w:val="00410850"/>
    <w:rsid w:val="00410EBD"/>
    <w:rsid w:val="00417B87"/>
    <w:rsid w:val="004304EB"/>
    <w:rsid w:val="004337DF"/>
    <w:rsid w:val="00435B47"/>
    <w:rsid w:val="00442815"/>
    <w:rsid w:val="004431A1"/>
    <w:rsid w:val="00443E51"/>
    <w:rsid w:val="00445B17"/>
    <w:rsid w:val="00460DB3"/>
    <w:rsid w:val="0047329F"/>
    <w:rsid w:val="00480F70"/>
    <w:rsid w:val="004866B6"/>
    <w:rsid w:val="004A3C16"/>
    <w:rsid w:val="004B7E29"/>
    <w:rsid w:val="004C24BB"/>
    <w:rsid w:val="004D1A7B"/>
    <w:rsid w:val="004E07DA"/>
    <w:rsid w:val="004E1554"/>
    <w:rsid w:val="005078C5"/>
    <w:rsid w:val="005119F2"/>
    <w:rsid w:val="00516DDA"/>
    <w:rsid w:val="00517549"/>
    <w:rsid w:val="00525F0F"/>
    <w:rsid w:val="00531DBC"/>
    <w:rsid w:val="00535AC4"/>
    <w:rsid w:val="005403B9"/>
    <w:rsid w:val="00567A7A"/>
    <w:rsid w:val="00582E75"/>
    <w:rsid w:val="005834B6"/>
    <w:rsid w:val="005842E5"/>
    <w:rsid w:val="00592DC4"/>
    <w:rsid w:val="0059392D"/>
    <w:rsid w:val="00596A07"/>
    <w:rsid w:val="00597E2F"/>
    <w:rsid w:val="005A1686"/>
    <w:rsid w:val="005A69AA"/>
    <w:rsid w:val="005D2CFB"/>
    <w:rsid w:val="005D4D43"/>
    <w:rsid w:val="005E282B"/>
    <w:rsid w:val="005E2972"/>
    <w:rsid w:val="005F3150"/>
    <w:rsid w:val="005F323A"/>
    <w:rsid w:val="0062146F"/>
    <w:rsid w:val="006365A6"/>
    <w:rsid w:val="0065412E"/>
    <w:rsid w:val="006558A1"/>
    <w:rsid w:val="00655DD1"/>
    <w:rsid w:val="00662C99"/>
    <w:rsid w:val="0066389D"/>
    <w:rsid w:val="00665AA7"/>
    <w:rsid w:val="00670BE5"/>
    <w:rsid w:val="00690FD7"/>
    <w:rsid w:val="006A2588"/>
    <w:rsid w:val="006A4C48"/>
    <w:rsid w:val="006A51ED"/>
    <w:rsid w:val="006B07E8"/>
    <w:rsid w:val="006C3C0F"/>
    <w:rsid w:val="006C46DD"/>
    <w:rsid w:val="006C7948"/>
    <w:rsid w:val="006D3CB1"/>
    <w:rsid w:val="006D56DD"/>
    <w:rsid w:val="006F754F"/>
    <w:rsid w:val="007022B8"/>
    <w:rsid w:val="00707DCF"/>
    <w:rsid w:val="00710C38"/>
    <w:rsid w:val="00712F75"/>
    <w:rsid w:val="007160A8"/>
    <w:rsid w:val="00725870"/>
    <w:rsid w:val="0074221D"/>
    <w:rsid w:val="0074674A"/>
    <w:rsid w:val="00764225"/>
    <w:rsid w:val="0077116E"/>
    <w:rsid w:val="0078030D"/>
    <w:rsid w:val="0078120D"/>
    <w:rsid w:val="00782DC2"/>
    <w:rsid w:val="0078744B"/>
    <w:rsid w:val="007A7125"/>
    <w:rsid w:val="007B32BF"/>
    <w:rsid w:val="007B77BE"/>
    <w:rsid w:val="007E12B8"/>
    <w:rsid w:val="007E13CF"/>
    <w:rsid w:val="007E713D"/>
    <w:rsid w:val="007F1875"/>
    <w:rsid w:val="00802D15"/>
    <w:rsid w:val="00802ECF"/>
    <w:rsid w:val="0082027A"/>
    <w:rsid w:val="008215C8"/>
    <w:rsid w:val="00840676"/>
    <w:rsid w:val="008426D8"/>
    <w:rsid w:val="00852264"/>
    <w:rsid w:val="00860C5F"/>
    <w:rsid w:val="00861F11"/>
    <w:rsid w:val="008777F3"/>
    <w:rsid w:val="00890369"/>
    <w:rsid w:val="008943AA"/>
    <w:rsid w:val="008955E7"/>
    <w:rsid w:val="00897732"/>
    <w:rsid w:val="008A41AB"/>
    <w:rsid w:val="008A4ABE"/>
    <w:rsid w:val="008A5326"/>
    <w:rsid w:val="008B5987"/>
    <w:rsid w:val="008D0EAD"/>
    <w:rsid w:val="008E502E"/>
    <w:rsid w:val="008E554D"/>
    <w:rsid w:val="008E6EDB"/>
    <w:rsid w:val="008E7CD6"/>
    <w:rsid w:val="008F18E8"/>
    <w:rsid w:val="008F2D5F"/>
    <w:rsid w:val="00902818"/>
    <w:rsid w:val="0091224E"/>
    <w:rsid w:val="00925B9D"/>
    <w:rsid w:val="00930541"/>
    <w:rsid w:val="00932D64"/>
    <w:rsid w:val="0093781F"/>
    <w:rsid w:val="00965A76"/>
    <w:rsid w:val="009759CB"/>
    <w:rsid w:val="0098759B"/>
    <w:rsid w:val="00990DA4"/>
    <w:rsid w:val="009B4072"/>
    <w:rsid w:val="009B5B2C"/>
    <w:rsid w:val="009D2371"/>
    <w:rsid w:val="009D4023"/>
    <w:rsid w:val="009D492C"/>
    <w:rsid w:val="009D5079"/>
    <w:rsid w:val="009E03A2"/>
    <w:rsid w:val="00A015EA"/>
    <w:rsid w:val="00A1452D"/>
    <w:rsid w:val="00A14B4D"/>
    <w:rsid w:val="00A1572F"/>
    <w:rsid w:val="00A21FD6"/>
    <w:rsid w:val="00A25083"/>
    <w:rsid w:val="00A26522"/>
    <w:rsid w:val="00A5686A"/>
    <w:rsid w:val="00A57432"/>
    <w:rsid w:val="00A80B26"/>
    <w:rsid w:val="00A86958"/>
    <w:rsid w:val="00A871A3"/>
    <w:rsid w:val="00AE4398"/>
    <w:rsid w:val="00AE6156"/>
    <w:rsid w:val="00AF6049"/>
    <w:rsid w:val="00B043C7"/>
    <w:rsid w:val="00B043DA"/>
    <w:rsid w:val="00B06321"/>
    <w:rsid w:val="00B073BD"/>
    <w:rsid w:val="00B11308"/>
    <w:rsid w:val="00B14969"/>
    <w:rsid w:val="00B2654E"/>
    <w:rsid w:val="00B363EA"/>
    <w:rsid w:val="00B409F2"/>
    <w:rsid w:val="00B52D0C"/>
    <w:rsid w:val="00B57FC4"/>
    <w:rsid w:val="00B66670"/>
    <w:rsid w:val="00B70DD0"/>
    <w:rsid w:val="00B85BC9"/>
    <w:rsid w:val="00B862C5"/>
    <w:rsid w:val="00B953BB"/>
    <w:rsid w:val="00BA0162"/>
    <w:rsid w:val="00BA1626"/>
    <w:rsid w:val="00BB3EB3"/>
    <w:rsid w:val="00BB6D78"/>
    <w:rsid w:val="00BD0D26"/>
    <w:rsid w:val="00BE4CC9"/>
    <w:rsid w:val="00BE5EF9"/>
    <w:rsid w:val="00BE7269"/>
    <w:rsid w:val="00BF4A25"/>
    <w:rsid w:val="00BF7921"/>
    <w:rsid w:val="00C007F5"/>
    <w:rsid w:val="00C01064"/>
    <w:rsid w:val="00C06548"/>
    <w:rsid w:val="00C12E87"/>
    <w:rsid w:val="00C17457"/>
    <w:rsid w:val="00C22200"/>
    <w:rsid w:val="00C256A0"/>
    <w:rsid w:val="00C3334F"/>
    <w:rsid w:val="00C36B8C"/>
    <w:rsid w:val="00C375D8"/>
    <w:rsid w:val="00C37E4D"/>
    <w:rsid w:val="00C45886"/>
    <w:rsid w:val="00C4757A"/>
    <w:rsid w:val="00C54CE8"/>
    <w:rsid w:val="00C55EA6"/>
    <w:rsid w:val="00C56D9D"/>
    <w:rsid w:val="00C820AC"/>
    <w:rsid w:val="00C82ACF"/>
    <w:rsid w:val="00C842AE"/>
    <w:rsid w:val="00C919C4"/>
    <w:rsid w:val="00CA315E"/>
    <w:rsid w:val="00CA31A8"/>
    <w:rsid w:val="00CB45B7"/>
    <w:rsid w:val="00CC784A"/>
    <w:rsid w:val="00CE6597"/>
    <w:rsid w:val="00D00E3E"/>
    <w:rsid w:val="00D04086"/>
    <w:rsid w:val="00D20308"/>
    <w:rsid w:val="00D31951"/>
    <w:rsid w:val="00D32011"/>
    <w:rsid w:val="00D40827"/>
    <w:rsid w:val="00D47848"/>
    <w:rsid w:val="00D6294A"/>
    <w:rsid w:val="00D62ACD"/>
    <w:rsid w:val="00D75B48"/>
    <w:rsid w:val="00D84592"/>
    <w:rsid w:val="00D9178F"/>
    <w:rsid w:val="00D946C1"/>
    <w:rsid w:val="00DA08BA"/>
    <w:rsid w:val="00DB2BBD"/>
    <w:rsid w:val="00DC1364"/>
    <w:rsid w:val="00DC607D"/>
    <w:rsid w:val="00DD01C7"/>
    <w:rsid w:val="00DD3AC4"/>
    <w:rsid w:val="00DE10C0"/>
    <w:rsid w:val="00DE118A"/>
    <w:rsid w:val="00DE69D4"/>
    <w:rsid w:val="00DE6CD8"/>
    <w:rsid w:val="00DF2D9D"/>
    <w:rsid w:val="00DF3333"/>
    <w:rsid w:val="00E01596"/>
    <w:rsid w:val="00E033D8"/>
    <w:rsid w:val="00E05225"/>
    <w:rsid w:val="00E27C2F"/>
    <w:rsid w:val="00E30A7B"/>
    <w:rsid w:val="00E346A9"/>
    <w:rsid w:val="00E36B76"/>
    <w:rsid w:val="00E53221"/>
    <w:rsid w:val="00E5343B"/>
    <w:rsid w:val="00E71A60"/>
    <w:rsid w:val="00E71E46"/>
    <w:rsid w:val="00E75083"/>
    <w:rsid w:val="00E76AA1"/>
    <w:rsid w:val="00E7729C"/>
    <w:rsid w:val="00E828DF"/>
    <w:rsid w:val="00E96E33"/>
    <w:rsid w:val="00E96F08"/>
    <w:rsid w:val="00EA0AB8"/>
    <w:rsid w:val="00EB1049"/>
    <w:rsid w:val="00EB4B67"/>
    <w:rsid w:val="00EB6480"/>
    <w:rsid w:val="00EC0E54"/>
    <w:rsid w:val="00EC26FE"/>
    <w:rsid w:val="00ED1304"/>
    <w:rsid w:val="00ED2F65"/>
    <w:rsid w:val="00EE269B"/>
    <w:rsid w:val="00EF6E23"/>
    <w:rsid w:val="00F00249"/>
    <w:rsid w:val="00F01279"/>
    <w:rsid w:val="00F0142D"/>
    <w:rsid w:val="00F06055"/>
    <w:rsid w:val="00F17F0E"/>
    <w:rsid w:val="00F30C42"/>
    <w:rsid w:val="00F5245B"/>
    <w:rsid w:val="00F777CD"/>
    <w:rsid w:val="00F8377D"/>
    <w:rsid w:val="00F859F0"/>
    <w:rsid w:val="00F86777"/>
    <w:rsid w:val="00F91DC3"/>
    <w:rsid w:val="00FB0161"/>
    <w:rsid w:val="00FD62FA"/>
    <w:rsid w:val="00FF0879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6A2D"/>
  </w:style>
  <w:style w:type="paragraph" w:styleId="a5">
    <w:name w:val="footer"/>
    <w:basedOn w:val="a"/>
    <w:link w:val="a6"/>
    <w:uiPriority w:val="99"/>
    <w:unhideWhenUsed/>
    <w:rsid w:val="0027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A2D"/>
  </w:style>
  <w:style w:type="paragraph" w:styleId="a7">
    <w:name w:val="List Paragraph"/>
    <w:basedOn w:val="a"/>
    <w:uiPriority w:val="34"/>
    <w:qFormat/>
    <w:rsid w:val="00276A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49BD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E828D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rsid w:val="00EF6E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3pt">
    <w:name w:val="Основной текст (3) + 13 pt"/>
    <w:basedOn w:val="3"/>
    <w:rsid w:val="00EF6E2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EF6E23"/>
    <w:pPr>
      <w:widowControl w:val="0"/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EF6E2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rt.ru/" TargetMode="External"/><Relationship Id="rId13" Type="http://schemas.openxmlformats.org/officeDocument/2006/relationships/hyperlink" Target="https://sschool-iy.rtyv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l-iy.rtyv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cejtuv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r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979C-E477-4107-B2BF-C147721C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34</Pages>
  <Words>9185</Words>
  <Characters>52356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274</cp:revision>
  <dcterms:created xsi:type="dcterms:W3CDTF">2023-03-17T05:05:00Z</dcterms:created>
  <dcterms:modified xsi:type="dcterms:W3CDTF">2023-05-04T10:35:00Z</dcterms:modified>
</cp:coreProperties>
</file>