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25E0A" w14:textId="77777777" w:rsidR="00444A0D" w:rsidRDefault="00280002" w:rsidP="00444A0D">
      <w:pPr>
        <w:spacing w:after="200" w:line="276" w:lineRule="auto"/>
        <w:ind w:firstLine="708"/>
      </w:pPr>
      <w:r>
        <w:rPr>
          <w:rFonts w:ascii="Cambria" w:eastAsia="Times New Roman" w:hAnsi="Cambria" w:cs="Times New Roman"/>
          <w:lang w:eastAsia="ru-RU"/>
        </w:rPr>
        <w:t xml:space="preserve">         </w:t>
      </w:r>
    </w:p>
    <w:tbl>
      <w:tblPr>
        <w:tblStyle w:val="1"/>
        <w:tblW w:w="1041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2"/>
        <w:gridCol w:w="4928"/>
      </w:tblGrid>
      <w:tr w:rsidR="00444A0D" w:rsidRPr="00E44DB0" w14:paraId="410943FF" w14:textId="77777777" w:rsidTr="003C6658">
        <w:trPr>
          <w:trHeight w:val="2103"/>
        </w:trPr>
        <w:tc>
          <w:tcPr>
            <w:tcW w:w="5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B6B95" w14:textId="77777777" w:rsidR="00444A0D" w:rsidRPr="00E44DB0" w:rsidRDefault="00444A0D" w:rsidP="003C6658">
            <w:pPr>
              <w:jc w:val="center"/>
            </w:pPr>
            <w:r w:rsidRPr="00E44DB0">
              <w:rPr>
                <w:rFonts w:asciiTheme="minorHAnsi" w:eastAsiaTheme="minorHAnsi" w:hAnsiTheme="minorHAnsi" w:cstheme="minorBidi"/>
                <w:lang w:eastAsia="ru-RU"/>
              </w:rPr>
              <w:object w:dxaOrig="1080" w:dyaOrig="1050" w14:anchorId="22FE73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85pt;height:52.3pt" o:ole="" filled="t">
                  <v:fill color2="black"/>
                  <v:imagedata r:id="rId4" o:title=""/>
                </v:shape>
                <o:OLEObject Type="Embed" ProgID="PBrush" ShapeID="_x0000_i1025" DrawAspect="Content" ObjectID="_1715181648" r:id="rId5"/>
              </w:object>
            </w:r>
          </w:p>
          <w:p w14:paraId="637AF597" w14:textId="77777777" w:rsidR="00444A0D" w:rsidRPr="00E44DB0" w:rsidRDefault="00444A0D" w:rsidP="003C665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F2C801D" w14:textId="77777777" w:rsidR="00444A0D" w:rsidRPr="00E44DB0" w:rsidRDefault="00444A0D" w:rsidP="003C665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44DB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МУ Управление образования</w:t>
            </w:r>
          </w:p>
          <w:p w14:paraId="693BC5B4" w14:textId="77777777" w:rsidR="00444A0D" w:rsidRPr="00E44DB0" w:rsidRDefault="00444A0D" w:rsidP="003C6658">
            <w:r w:rsidRPr="00E44DB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администрации </w:t>
            </w:r>
            <w:proofErr w:type="spellStart"/>
            <w:r w:rsidRPr="00E44DB0">
              <w:rPr>
                <w:rFonts w:ascii="Times New Roman" w:eastAsia="Times New Roman" w:hAnsi="Times New Roman"/>
                <w:b/>
                <w:sz w:val="28"/>
                <w:szCs w:val="28"/>
              </w:rPr>
              <w:t>Тоджинского</w:t>
            </w:r>
            <w:proofErr w:type="spellEnd"/>
            <w:r w:rsidRPr="00E44DB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района</w:t>
            </w:r>
          </w:p>
          <w:p w14:paraId="351C7D42" w14:textId="77777777" w:rsidR="00444A0D" w:rsidRPr="00E44DB0" w:rsidRDefault="00444A0D" w:rsidP="003C665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14:paraId="20FE11EA" w14:textId="77777777" w:rsidR="00444A0D" w:rsidRPr="00E44DB0" w:rsidRDefault="00444A0D" w:rsidP="003C66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4DB0">
              <w:rPr>
                <w:rFonts w:ascii="Times New Roman" w:eastAsia="Times New Roman" w:hAnsi="Times New Roman"/>
                <w:szCs w:val="24"/>
              </w:rPr>
              <w:t xml:space="preserve">668530, Республика Тыва, </w:t>
            </w:r>
            <w:proofErr w:type="spellStart"/>
            <w:r w:rsidRPr="00E44DB0">
              <w:rPr>
                <w:rFonts w:ascii="Times New Roman" w:eastAsia="Times New Roman" w:hAnsi="Times New Roman"/>
                <w:szCs w:val="24"/>
              </w:rPr>
              <w:t>Тоджинский</w:t>
            </w:r>
            <w:proofErr w:type="spellEnd"/>
            <w:r w:rsidRPr="00E44DB0">
              <w:rPr>
                <w:rFonts w:ascii="Times New Roman" w:eastAsia="Times New Roman" w:hAnsi="Times New Roman"/>
                <w:szCs w:val="24"/>
              </w:rPr>
              <w:t xml:space="preserve"> р-н</w:t>
            </w:r>
          </w:p>
          <w:p w14:paraId="4E01F5AE" w14:textId="77777777" w:rsidR="00444A0D" w:rsidRPr="00E44DB0" w:rsidRDefault="00444A0D" w:rsidP="003C6658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E44DB0">
              <w:rPr>
                <w:rFonts w:ascii="Times New Roman" w:eastAsia="Times New Roman" w:hAnsi="Times New Roman"/>
                <w:szCs w:val="24"/>
              </w:rPr>
              <w:t>с. Тоора-Хем, ул. Советская 23</w:t>
            </w:r>
          </w:p>
          <w:p w14:paraId="3C3AEC7A" w14:textId="77777777" w:rsidR="00444A0D" w:rsidRPr="0099299D" w:rsidRDefault="00444A0D" w:rsidP="003C6658">
            <w:pPr>
              <w:jc w:val="center"/>
              <w:rPr>
                <w:rFonts w:ascii="Times New Roman" w:eastAsia="Times New Roman" w:hAnsi="Times New Roman"/>
                <w:szCs w:val="24"/>
                <w:lang w:val="en-US"/>
              </w:rPr>
            </w:pPr>
            <w:r w:rsidRPr="00E44DB0">
              <w:rPr>
                <w:rFonts w:ascii="Times New Roman" w:eastAsia="Times New Roman" w:hAnsi="Times New Roman"/>
                <w:szCs w:val="24"/>
              </w:rPr>
              <w:t>тел</w:t>
            </w:r>
            <w:r w:rsidRPr="0099299D">
              <w:rPr>
                <w:rFonts w:ascii="Times New Roman" w:eastAsia="Times New Roman" w:hAnsi="Times New Roman"/>
                <w:szCs w:val="24"/>
                <w:lang w:val="en-US"/>
              </w:rPr>
              <w:t>. 8(394 50) 2-11-</w:t>
            </w:r>
            <w:proofErr w:type="gramStart"/>
            <w:r w:rsidRPr="0099299D">
              <w:rPr>
                <w:rFonts w:ascii="Times New Roman" w:eastAsia="Times New Roman" w:hAnsi="Times New Roman"/>
                <w:szCs w:val="24"/>
                <w:lang w:val="en-US"/>
              </w:rPr>
              <w:t xml:space="preserve">16,  </w:t>
            </w:r>
            <w:r w:rsidRPr="00E44DB0">
              <w:rPr>
                <w:rFonts w:ascii="Times New Roman" w:eastAsia="Times New Roman" w:hAnsi="Times New Roman"/>
                <w:szCs w:val="24"/>
              </w:rPr>
              <w:t>факс</w:t>
            </w:r>
            <w:proofErr w:type="gramEnd"/>
            <w:r w:rsidRPr="0099299D">
              <w:rPr>
                <w:rFonts w:ascii="Times New Roman" w:eastAsia="Times New Roman" w:hAnsi="Times New Roman"/>
                <w:szCs w:val="24"/>
                <w:lang w:val="en-US"/>
              </w:rPr>
              <w:t xml:space="preserve"> 8 (394 50) 2-13-49</w:t>
            </w:r>
          </w:p>
          <w:p w14:paraId="3B8EDD1C" w14:textId="77777777" w:rsidR="00444A0D" w:rsidRPr="0099299D" w:rsidRDefault="00444A0D" w:rsidP="00444A0D">
            <w:pPr>
              <w:shd w:val="clear" w:color="auto" w:fill="FFFFFF"/>
              <w:ind w:left="497"/>
              <w:textAlignment w:val="top"/>
              <w:rPr>
                <w:rFonts w:ascii="Arial" w:hAnsi="Arial" w:cs="Arial"/>
                <w:color w:val="006000"/>
                <w:sz w:val="21"/>
                <w:szCs w:val="21"/>
                <w:lang w:val="en-US"/>
              </w:rPr>
            </w:pPr>
            <w:r w:rsidRPr="00E44DB0">
              <w:rPr>
                <w:rFonts w:ascii="Times New Roman" w:eastAsia="Times New Roman" w:hAnsi="Times New Roman"/>
                <w:szCs w:val="24"/>
                <w:lang w:val="en-US"/>
              </w:rPr>
              <w:t>mail</w:t>
            </w:r>
            <w:r w:rsidRPr="0099299D">
              <w:rPr>
                <w:rFonts w:ascii="Times New Roman" w:eastAsia="Times New Roman" w:hAnsi="Times New Roman"/>
                <w:szCs w:val="24"/>
                <w:lang w:val="en-US"/>
              </w:rPr>
              <w:t xml:space="preserve">: </w:t>
            </w:r>
            <w:hyperlink r:id="rId6" w:history="1">
              <w:r w:rsidRPr="00CC749C">
                <w:rPr>
                  <w:rStyle w:val="a4"/>
                  <w:szCs w:val="24"/>
                  <w:lang w:val="en-US"/>
                </w:rPr>
                <w:t>obrtodzha</w:t>
              </w:r>
              <w:r w:rsidRPr="0099299D">
                <w:rPr>
                  <w:rStyle w:val="a4"/>
                  <w:szCs w:val="24"/>
                  <w:lang w:val="en-US"/>
                </w:rPr>
                <w:t>@</w:t>
              </w:r>
              <w:r w:rsidRPr="00CC749C">
                <w:rPr>
                  <w:rStyle w:val="a4"/>
                  <w:szCs w:val="24"/>
                  <w:lang w:val="en-US"/>
                </w:rPr>
                <w:t>yandex</w:t>
              </w:r>
              <w:r w:rsidRPr="0099299D">
                <w:rPr>
                  <w:rStyle w:val="a4"/>
                  <w:szCs w:val="24"/>
                  <w:lang w:val="en-US"/>
                </w:rPr>
                <w:t>.</w:t>
              </w:r>
              <w:r w:rsidRPr="00CC749C">
                <w:rPr>
                  <w:rStyle w:val="a4"/>
                  <w:szCs w:val="24"/>
                  <w:lang w:val="en-US"/>
                </w:rPr>
                <w:t>ru</w:t>
              </w:r>
            </w:hyperlink>
            <w:r w:rsidRPr="0099299D">
              <w:rPr>
                <w:rFonts w:ascii="Times New Roman" w:eastAsia="Times New Roman" w:hAnsi="Times New Roman"/>
                <w:szCs w:val="24"/>
                <w:lang w:val="en-US"/>
              </w:rPr>
              <w:t xml:space="preserve"> , </w:t>
            </w:r>
            <w:hyperlink r:id="rId7" w:tgtFrame="_blank" w:history="1">
              <w:r w:rsidRPr="00186624">
                <w:rPr>
                  <w:rStyle w:val="a4"/>
                  <w:bCs/>
                  <w:sz w:val="24"/>
                  <w:szCs w:val="24"/>
                  <w:lang w:val="en-US"/>
                </w:rPr>
                <w:t>obrtodzha</w:t>
              </w:r>
              <w:r w:rsidRPr="0099299D">
                <w:rPr>
                  <w:rStyle w:val="a4"/>
                  <w:bCs/>
                  <w:sz w:val="24"/>
                  <w:szCs w:val="24"/>
                  <w:lang w:val="en-US"/>
                </w:rPr>
                <w:t>.</w:t>
              </w:r>
              <w:r w:rsidRPr="00186624">
                <w:rPr>
                  <w:rStyle w:val="a4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99299D">
              <w:rPr>
                <w:rFonts w:ascii="Arial" w:hAnsi="Arial" w:cs="Arial"/>
                <w:color w:val="006000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928" w:type="dxa"/>
          </w:tcPr>
          <w:p w14:paraId="72C55E60" w14:textId="77777777" w:rsidR="00444A0D" w:rsidRPr="0099299D" w:rsidRDefault="00444A0D" w:rsidP="003C6658">
            <w:pPr>
              <w:jc w:val="right"/>
              <w:rPr>
                <w:lang w:val="en-US"/>
              </w:rPr>
            </w:pPr>
          </w:p>
          <w:p w14:paraId="18C27599" w14:textId="77777777" w:rsidR="00444A0D" w:rsidRPr="0099299D" w:rsidRDefault="00444A0D" w:rsidP="003C6658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72637A2" w14:textId="77777777" w:rsidR="00444A0D" w:rsidRPr="0099299D" w:rsidRDefault="00444A0D" w:rsidP="003C6658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14:paraId="103145E1" w14:textId="77777777" w:rsidR="00444A0D" w:rsidRPr="0099299D" w:rsidRDefault="00444A0D" w:rsidP="003C6658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D527E50" w14:textId="77777777" w:rsidR="00444A0D" w:rsidRDefault="00444A0D" w:rsidP="003C665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председателю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Тоджинского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кожууна</w:t>
            </w:r>
            <w:proofErr w:type="spellEnd"/>
          </w:p>
          <w:p w14:paraId="70C49807" w14:textId="77777777" w:rsidR="00444A0D" w:rsidRPr="00E44DB0" w:rsidRDefault="00444A0D" w:rsidP="003C665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Ондар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Б.С</w:t>
            </w:r>
          </w:p>
        </w:tc>
      </w:tr>
    </w:tbl>
    <w:p w14:paraId="1B82666E" w14:textId="77777777" w:rsidR="00444A0D" w:rsidRPr="00E44DB0" w:rsidRDefault="00444A0D" w:rsidP="00444A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4A046CD" w14:textId="55484461" w:rsidR="00444A0D" w:rsidRDefault="00444A0D" w:rsidP="00444A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4DB0">
        <w:rPr>
          <w:rFonts w:ascii="Times New Roman" w:eastAsia="Times New Roman" w:hAnsi="Times New Roman" w:cs="Times New Roman"/>
          <w:sz w:val="24"/>
          <w:szCs w:val="24"/>
        </w:rPr>
        <w:t>исх.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E55A7">
        <w:rPr>
          <w:rFonts w:ascii="Times New Roman" w:eastAsia="Times New Roman" w:hAnsi="Times New Roman" w:cs="Times New Roman"/>
          <w:sz w:val="24"/>
          <w:szCs w:val="24"/>
        </w:rPr>
        <w:t>127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«25»  мая  2022 г </w:t>
      </w:r>
    </w:p>
    <w:p w14:paraId="43C91332" w14:textId="77777777" w:rsidR="00444A0D" w:rsidRDefault="00444A0D" w:rsidP="00444A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0AA7D3F" w14:textId="77777777" w:rsidR="000B77BE" w:rsidRPr="00280002" w:rsidRDefault="00280002" w:rsidP="00280002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002">
        <w:rPr>
          <w:rFonts w:ascii="Times New Roman" w:hAnsi="Times New Roman" w:cs="Times New Roman"/>
          <w:b/>
          <w:sz w:val="28"/>
          <w:szCs w:val="28"/>
        </w:rPr>
        <w:t>Аналитическая справка мониторинга о наставничестве</w:t>
      </w:r>
    </w:p>
    <w:p w14:paraId="3793C81B" w14:textId="507413A1" w:rsidR="00280002" w:rsidRDefault="00280002" w:rsidP="0028000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информационного письма </w:t>
      </w:r>
      <w:r w:rsidRPr="00280002">
        <w:rPr>
          <w:rFonts w:ascii="Times New Roman" w:hAnsi="Times New Roman" w:cs="Times New Roman"/>
          <w:sz w:val="28"/>
          <w:szCs w:val="28"/>
        </w:rPr>
        <w:t>координационно-методического отдела</w:t>
      </w:r>
      <w:r>
        <w:rPr>
          <w:rFonts w:ascii="Times New Roman" w:hAnsi="Times New Roman" w:cs="Times New Roman"/>
          <w:sz w:val="28"/>
          <w:szCs w:val="28"/>
        </w:rPr>
        <w:t xml:space="preserve"> ТИРО и ПК о</w:t>
      </w:r>
      <w:r w:rsidRPr="00280002">
        <w:rPr>
          <w:rFonts w:ascii="Times New Roman" w:hAnsi="Times New Roman" w:cs="Times New Roman"/>
          <w:sz w:val="28"/>
          <w:szCs w:val="28"/>
        </w:rPr>
        <w:t xml:space="preserve"> реализации мероприятий по наставничеству федерального проекта «Современная школа» национального проекта «Образование»,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proofErr w:type="spellStart"/>
      <w:r w:rsidR="00444A0D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C18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444A0D">
        <w:rPr>
          <w:rFonts w:ascii="Times New Roman" w:hAnsi="Times New Roman" w:cs="Times New Roman"/>
          <w:sz w:val="28"/>
          <w:szCs w:val="28"/>
        </w:rPr>
        <w:t>10</w:t>
      </w:r>
      <w:r w:rsidR="00050C18">
        <w:rPr>
          <w:rFonts w:ascii="Times New Roman" w:hAnsi="Times New Roman" w:cs="Times New Roman"/>
          <w:sz w:val="28"/>
          <w:szCs w:val="28"/>
        </w:rPr>
        <w:t xml:space="preserve"> по 1</w:t>
      </w:r>
      <w:r w:rsidR="00444A0D">
        <w:rPr>
          <w:rFonts w:ascii="Times New Roman" w:hAnsi="Times New Roman" w:cs="Times New Roman"/>
          <w:sz w:val="28"/>
          <w:szCs w:val="28"/>
        </w:rPr>
        <w:t>3</w:t>
      </w:r>
      <w:r w:rsidR="00050C18">
        <w:rPr>
          <w:rFonts w:ascii="Times New Roman" w:hAnsi="Times New Roman" w:cs="Times New Roman"/>
          <w:sz w:val="28"/>
          <w:szCs w:val="28"/>
        </w:rPr>
        <w:t xml:space="preserve"> мая </w:t>
      </w:r>
      <w:r>
        <w:rPr>
          <w:rFonts w:ascii="Times New Roman" w:hAnsi="Times New Roman" w:cs="Times New Roman"/>
          <w:sz w:val="28"/>
          <w:szCs w:val="28"/>
        </w:rPr>
        <w:t xml:space="preserve">проведен мониторинг реализации мероприятий по наставничеству. </w:t>
      </w:r>
    </w:p>
    <w:p w14:paraId="3B709511" w14:textId="46E525A9" w:rsidR="00050C18" w:rsidRDefault="00050C18" w:rsidP="0028000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636A">
        <w:rPr>
          <w:rFonts w:ascii="Times New Roman" w:hAnsi="Times New Roman" w:cs="Times New Roman"/>
          <w:sz w:val="28"/>
          <w:szCs w:val="28"/>
        </w:rPr>
        <w:t xml:space="preserve">Всего участвовали в </w:t>
      </w:r>
      <w:r>
        <w:rPr>
          <w:rFonts w:ascii="Times New Roman" w:hAnsi="Times New Roman" w:cs="Times New Roman"/>
          <w:sz w:val="28"/>
          <w:szCs w:val="28"/>
        </w:rPr>
        <w:t>мониторинг</w:t>
      </w:r>
      <w:r w:rsidR="006863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A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</w:t>
      </w:r>
      <w:r w:rsidR="00686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36A"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AC6FA2">
        <w:rPr>
          <w:rFonts w:ascii="Times New Roman" w:hAnsi="Times New Roman" w:cs="Times New Roman"/>
          <w:sz w:val="28"/>
          <w:szCs w:val="28"/>
        </w:rPr>
        <w:t xml:space="preserve"> (МБОУ «СОШ </w:t>
      </w:r>
      <w:proofErr w:type="spellStart"/>
      <w:r w:rsidR="00AC6FA2">
        <w:rPr>
          <w:rFonts w:ascii="Times New Roman" w:hAnsi="Times New Roman" w:cs="Times New Roman"/>
          <w:sz w:val="28"/>
          <w:szCs w:val="28"/>
        </w:rPr>
        <w:t>с.Тоора-Хем</w:t>
      </w:r>
      <w:proofErr w:type="spellEnd"/>
      <w:r w:rsidR="00AC6FA2">
        <w:rPr>
          <w:rFonts w:ascii="Times New Roman" w:hAnsi="Times New Roman" w:cs="Times New Roman"/>
          <w:sz w:val="28"/>
          <w:szCs w:val="28"/>
        </w:rPr>
        <w:t xml:space="preserve"> им </w:t>
      </w:r>
      <w:proofErr w:type="spellStart"/>
      <w:r w:rsidR="00AC6FA2">
        <w:rPr>
          <w:rFonts w:ascii="Times New Roman" w:hAnsi="Times New Roman" w:cs="Times New Roman"/>
          <w:sz w:val="28"/>
          <w:szCs w:val="28"/>
        </w:rPr>
        <w:t>Л.Б.Чадамба</w:t>
      </w:r>
      <w:proofErr w:type="spellEnd"/>
      <w:r w:rsidR="00AC6FA2">
        <w:rPr>
          <w:rFonts w:ascii="Times New Roman" w:hAnsi="Times New Roman" w:cs="Times New Roman"/>
          <w:sz w:val="28"/>
          <w:szCs w:val="28"/>
        </w:rPr>
        <w:t xml:space="preserve">», «МБОУ </w:t>
      </w:r>
      <w:proofErr w:type="spellStart"/>
      <w:r w:rsidR="00AC6FA2">
        <w:rPr>
          <w:rFonts w:ascii="Times New Roman" w:hAnsi="Times New Roman" w:cs="Times New Roman"/>
          <w:sz w:val="28"/>
          <w:szCs w:val="28"/>
        </w:rPr>
        <w:t>Адыр-Кежигская</w:t>
      </w:r>
      <w:proofErr w:type="spellEnd"/>
      <w:r w:rsidR="00AC6FA2">
        <w:rPr>
          <w:rFonts w:ascii="Times New Roman" w:hAnsi="Times New Roman" w:cs="Times New Roman"/>
          <w:sz w:val="28"/>
          <w:szCs w:val="28"/>
        </w:rPr>
        <w:t xml:space="preserve"> СОШ, МБУ </w:t>
      </w:r>
      <w:proofErr w:type="spellStart"/>
      <w:r w:rsidR="00AC6FA2">
        <w:rPr>
          <w:rFonts w:ascii="Times New Roman" w:hAnsi="Times New Roman" w:cs="Times New Roman"/>
          <w:sz w:val="28"/>
          <w:szCs w:val="28"/>
        </w:rPr>
        <w:t>Ийская</w:t>
      </w:r>
      <w:proofErr w:type="spellEnd"/>
      <w:r w:rsidR="00AC6FA2">
        <w:rPr>
          <w:rFonts w:ascii="Times New Roman" w:hAnsi="Times New Roman" w:cs="Times New Roman"/>
          <w:sz w:val="28"/>
          <w:szCs w:val="28"/>
        </w:rPr>
        <w:t xml:space="preserve"> СОШ, МБООУ </w:t>
      </w:r>
      <w:proofErr w:type="spellStart"/>
      <w:r w:rsidR="00AC6FA2">
        <w:rPr>
          <w:rFonts w:ascii="Times New Roman" w:hAnsi="Times New Roman" w:cs="Times New Roman"/>
          <w:sz w:val="28"/>
          <w:szCs w:val="28"/>
        </w:rPr>
        <w:t>Ийская</w:t>
      </w:r>
      <w:proofErr w:type="spellEnd"/>
      <w:r w:rsidR="00AC6FA2">
        <w:rPr>
          <w:rFonts w:ascii="Times New Roman" w:hAnsi="Times New Roman" w:cs="Times New Roman"/>
          <w:sz w:val="28"/>
          <w:szCs w:val="28"/>
        </w:rPr>
        <w:t xml:space="preserve"> санаторная школа-интернат)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6A19C0" w14:textId="241C8AE3" w:rsidR="00AC6FA2" w:rsidRDefault="00280002" w:rsidP="0028000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разработаны «дорожные карты» </w:t>
      </w:r>
      <w:r w:rsidRPr="00280002">
        <w:rPr>
          <w:rFonts w:ascii="Times New Roman" w:hAnsi="Times New Roman" w:cs="Times New Roman"/>
          <w:sz w:val="28"/>
          <w:szCs w:val="28"/>
        </w:rPr>
        <w:t>по осуществлению поддержки молодых педагогов и реализации наставничества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0002">
        <w:t xml:space="preserve"> </w:t>
      </w:r>
      <w:r w:rsidRPr="00280002">
        <w:rPr>
          <w:rFonts w:ascii="Times New Roman" w:hAnsi="Times New Roman" w:cs="Times New Roman"/>
          <w:sz w:val="28"/>
          <w:szCs w:val="28"/>
        </w:rPr>
        <w:t>Мониторинг адаптации молодых педагогов в специфике профессиональной деятельности</w:t>
      </w:r>
      <w:r w:rsidR="007F67FF">
        <w:rPr>
          <w:rFonts w:ascii="Times New Roman" w:hAnsi="Times New Roman" w:cs="Times New Roman"/>
          <w:sz w:val="28"/>
          <w:szCs w:val="28"/>
        </w:rPr>
        <w:t xml:space="preserve"> не проводился.</w:t>
      </w:r>
      <w:r w:rsidR="007F67FF" w:rsidRPr="007F67FF">
        <w:t xml:space="preserve"> </w:t>
      </w:r>
      <w:r w:rsidR="007F67FF">
        <w:rPr>
          <w:rFonts w:ascii="Times New Roman" w:hAnsi="Times New Roman" w:cs="Times New Roman"/>
          <w:sz w:val="28"/>
          <w:szCs w:val="28"/>
        </w:rPr>
        <w:t xml:space="preserve">В рамках конкурсов профессионального мастерства «Учитель года» </w:t>
      </w:r>
      <w:r w:rsidR="007F67FF" w:rsidRPr="007F67FF">
        <w:rPr>
          <w:rFonts w:ascii="Times New Roman" w:hAnsi="Times New Roman" w:cs="Times New Roman"/>
          <w:sz w:val="28"/>
          <w:szCs w:val="28"/>
        </w:rPr>
        <w:t>для молодых педагогов</w:t>
      </w:r>
      <w:r w:rsidR="007F67FF">
        <w:rPr>
          <w:rFonts w:ascii="Times New Roman" w:hAnsi="Times New Roman" w:cs="Times New Roman"/>
          <w:sz w:val="28"/>
          <w:szCs w:val="28"/>
        </w:rPr>
        <w:t xml:space="preserve"> проводятся конкурсы, где в </w:t>
      </w:r>
      <w:r w:rsidR="00377731">
        <w:rPr>
          <w:rFonts w:ascii="Times New Roman" w:hAnsi="Times New Roman" w:cs="Times New Roman"/>
          <w:sz w:val="28"/>
          <w:szCs w:val="28"/>
        </w:rPr>
        <w:t>школьных этапах</w:t>
      </w:r>
      <w:r w:rsidR="007F67FF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68636A">
        <w:rPr>
          <w:rFonts w:ascii="Times New Roman" w:hAnsi="Times New Roman" w:cs="Times New Roman"/>
          <w:sz w:val="28"/>
          <w:szCs w:val="28"/>
        </w:rPr>
        <w:t>18</w:t>
      </w:r>
      <w:r w:rsidR="007F67FF">
        <w:rPr>
          <w:rFonts w:ascii="Times New Roman" w:hAnsi="Times New Roman" w:cs="Times New Roman"/>
          <w:sz w:val="28"/>
          <w:szCs w:val="28"/>
        </w:rPr>
        <w:t xml:space="preserve"> молодых педа</w:t>
      </w:r>
      <w:r w:rsidR="00377731">
        <w:rPr>
          <w:rFonts w:ascii="Times New Roman" w:hAnsi="Times New Roman" w:cs="Times New Roman"/>
          <w:sz w:val="28"/>
          <w:szCs w:val="28"/>
        </w:rPr>
        <w:t>гогов, в муниципальном этапе-</w:t>
      </w:r>
      <w:r w:rsidR="0068636A">
        <w:rPr>
          <w:rFonts w:ascii="Times New Roman" w:hAnsi="Times New Roman" w:cs="Times New Roman"/>
          <w:sz w:val="28"/>
          <w:szCs w:val="28"/>
        </w:rPr>
        <w:t>3</w:t>
      </w:r>
      <w:r w:rsidR="00377731">
        <w:rPr>
          <w:rFonts w:ascii="Times New Roman" w:hAnsi="Times New Roman" w:cs="Times New Roman"/>
          <w:sz w:val="28"/>
          <w:szCs w:val="28"/>
        </w:rPr>
        <w:t>, в региональном этапе-</w:t>
      </w:r>
      <w:r w:rsidR="0068636A">
        <w:rPr>
          <w:rFonts w:ascii="Times New Roman" w:hAnsi="Times New Roman" w:cs="Times New Roman"/>
          <w:sz w:val="28"/>
          <w:szCs w:val="28"/>
        </w:rPr>
        <w:t>1</w:t>
      </w:r>
      <w:r w:rsidR="00377731">
        <w:rPr>
          <w:rFonts w:ascii="Times New Roman" w:hAnsi="Times New Roman" w:cs="Times New Roman"/>
          <w:sz w:val="28"/>
          <w:szCs w:val="28"/>
        </w:rPr>
        <w:t>.</w:t>
      </w:r>
      <w:r w:rsidR="007F67FF" w:rsidRPr="007F67FF">
        <w:t xml:space="preserve"> </w:t>
      </w:r>
      <w:r w:rsidR="007F67FF" w:rsidRPr="007F67FF">
        <w:rPr>
          <w:rFonts w:ascii="Times New Roman" w:hAnsi="Times New Roman" w:cs="Times New Roman"/>
          <w:sz w:val="28"/>
          <w:szCs w:val="28"/>
        </w:rPr>
        <w:t xml:space="preserve">Молодые педагоги </w:t>
      </w:r>
      <w:proofErr w:type="spellStart"/>
      <w:r w:rsidR="007F67FF" w:rsidRPr="007F67F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F67FF">
        <w:t xml:space="preserve"> </w:t>
      </w:r>
      <w:r w:rsidR="007F67FF">
        <w:rPr>
          <w:rFonts w:ascii="Times New Roman" w:hAnsi="Times New Roman" w:cs="Times New Roman"/>
          <w:sz w:val="28"/>
          <w:szCs w:val="28"/>
        </w:rPr>
        <w:t>принимают у</w:t>
      </w:r>
      <w:r w:rsidR="007F67FF" w:rsidRPr="007F67FF">
        <w:rPr>
          <w:rFonts w:ascii="Times New Roman" w:hAnsi="Times New Roman" w:cs="Times New Roman"/>
          <w:sz w:val="28"/>
          <w:szCs w:val="28"/>
        </w:rPr>
        <w:t>частие в деятельности профессиональных сообществ молодых педагогов</w:t>
      </w:r>
      <w:r w:rsidR="0095381F">
        <w:rPr>
          <w:rFonts w:ascii="Times New Roman" w:hAnsi="Times New Roman" w:cs="Times New Roman"/>
          <w:sz w:val="28"/>
          <w:szCs w:val="28"/>
        </w:rPr>
        <w:t xml:space="preserve"> республики. Не ведется анализ работы по наставничеству</w:t>
      </w:r>
      <w:r w:rsidR="0068636A">
        <w:rPr>
          <w:rFonts w:ascii="Times New Roman" w:hAnsi="Times New Roman" w:cs="Times New Roman"/>
          <w:sz w:val="28"/>
          <w:szCs w:val="28"/>
        </w:rPr>
        <w:t xml:space="preserve"> т.к в образовательных</w:t>
      </w:r>
      <w:r w:rsidR="005E06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636A">
        <w:rPr>
          <w:rFonts w:ascii="Times New Roman" w:hAnsi="Times New Roman" w:cs="Times New Roman"/>
          <w:sz w:val="28"/>
          <w:szCs w:val="28"/>
        </w:rPr>
        <w:t>организациях  школьных</w:t>
      </w:r>
      <w:proofErr w:type="gramEnd"/>
      <w:r w:rsidR="005E060B">
        <w:rPr>
          <w:rFonts w:ascii="Times New Roman" w:hAnsi="Times New Roman" w:cs="Times New Roman"/>
          <w:sz w:val="28"/>
          <w:szCs w:val="28"/>
        </w:rPr>
        <w:t xml:space="preserve"> </w:t>
      </w:r>
      <w:r w:rsidR="0068636A">
        <w:rPr>
          <w:rFonts w:ascii="Times New Roman" w:hAnsi="Times New Roman" w:cs="Times New Roman"/>
          <w:sz w:val="28"/>
          <w:szCs w:val="28"/>
        </w:rPr>
        <w:t>методических объединений нет</w:t>
      </w:r>
      <w:r w:rsidR="0095381F">
        <w:rPr>
          <w:rFonts w:ascii="Times New Roman" w:hAnsi="Times New Roman" w:cs="Times New Roman"/>
          <w:sz w:val="28"/>
          <w:szCs w:val="28"/>
        </w:rPr>
        <w:t>.</w:t>
      </w:r>
      <w:r w:rsidR="00377731">
        <w:rPr>
          <w:rFonts w:ascii="Times New Roman" w:hAnsi="Times New Roman" w:cs="Times New Roman"/>
          <w:sz w:val="28"/>
          <w:szCs w:val="28"/>
        </w:rPr>
        <w:t xml:space="preserve"> Имеются п</w:t>
      </w:r>
      <w:r w:rsidR="00377731" w:rsidRPr="00377731">
        <w:rPr>
          <w:rFonts w:ascii="Times New Roman" w:hAnsi="Times New Roman" w:cs="Times New Roman"/>
          <w:sz w:val="28"/>
          <w:szCs w:val="28"/>
        </w:rPr>
        <w:t>рограммы (проекты, «дорожные карты») профессионального развития педагогов в образовательных организациях муниципалитета</w:t>
      </w:r>
      <w:r w:rsidR="00377731">
        <w:rPr>
          <w:rFonts w:ascii="Times New Roman" w:hAnsi="Times New Roman" w:cs="Times New Roman"/>
          <w:sz w:val="28"/>
          <w:szCs w:val="28"/>
        </w:rPr>
        <w:t>. Не функционируют методические объединения и стажировочные площадки</w:t>
      </w:r>
      <w:r w:rsidR="005E060B">
        <w:rPr>
          <w:rFonts w:ascii="Times New Roman" w:hAnsi="Times New Roman" w:cs="Times New Roman"/>
          <w:sz w:val="28"/>
          <w:szCs w:val="28"/>
        </w:rPr>
        <w:t>.</w:t>
      </w:r>
    </w:p>
    <w:p w14:paraId="2BDC4563" w14:textId="2F8E629E" w:rsidR="00377731" w:rsidRDefault="00041BA6" w:rsidP="005E060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рекомендации:</w:t>
      </w:r>
    </w:p>
    <w:p w14:paraId="3C5EB3EB" w14:textId="77777777" w:rsidR="0095381F" w:rsidRPr="0095381F" w:rsidRDefault="00041BA6" w:rsidP="00041B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5381F" w:rsidRPr="0095381F">
        <w:rPr>
          <w:rFonts w:ascii="Times New Roman" w:hAnsi="Times New Roman" w:cs="Times New Roman"/>
          <w:sz w:val="28"/>
          <w:szCs w:val="28"/>
        </w:rPr>
        <w:t>оздана база данных молодых педагогов и наставников. Постоянно функционирующая база позвол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95381F" w:rsidRPr="0095381F">
        <w:rPr>
          <w:rFonts w:ascii="Times New Roman" w:hAnsi="Times New Roman" w:cs="Times New Roman"/>
          <w:sz w:val="28"/>
          <w:szCs w:val="28"/>
        </w:rPr>
        <w:t xml:space="preserve"> проводить мониторинг количестве</w:t>
      </w:r>
      <w:r>
        <w:rPr>
          <w:rFonts w:ascii="Times New Roman" w:hAnsi="Times New Roman" w:cs="Times New Roman"/>
          <w:sz w:val="28"/>
          <w:szCs w:val="28"/>
        </w:rPr>
        <w:t>нного состава молодых педагогов;</w:t>
      </w:r>
    </w:p>
    <w:p w14:paraId="182906C1" w14:textId="692FE931" w:rsidR="00D12A81" w:rsidRDefault="00041BA6" w:rsidP="00041B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5381F" w:rsidRPr="0095381F">
        <w:rPr>
          <w:rFonts w:ascii="Times New 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5381F" w:rsidRPr="0095381F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5381F" w:rsidRPr="00953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молодым педагогам </w:t>
      </w:r>
      <w:r w:rsidR="0095381F" w:rsidRPr="0095381F">
        <w:rPr>
          <w:rFonts w:ascii="Times New Roman" w:hAnsi="Times New Roman" w:cs="Times New Roman"/>
          <w:sz w:val="28"/>
          <w:szCs w:val="28"/>
        </w:rPr>
        <w:t>оказыва</w:t>
      </w:r>
      <w:r>
        <w:rPr>
          <w:rFonts w:ascii="Times New Roman" w:hAnsi="Times New Roman" w:cs="Times New Roman"/>
          <w:sz w:val="28"/>
          <w:szCs w:val="28"/>
        </w:rPr>
        <w:t>ют в основном наставник</w:t>
      </w:r>
      <w:r w:rsidR="0068636A">
        <w:rPr>
          <w:rFonts w:ascii="Times New Roman" w:hAnsi="Times New Roman" w:cs="Times New Roman"/>
          <w:sz w:val="28"/>
          <w:szCs w:val="28"/>
        </w:rPr>
        <w:t xml:space="preserve">ами-методистами Управления </w:t>
      </w:r>
      <w:proofErr w:type="gramStart"/>
      <w:r w:rsidR="0068636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12A81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D12A81">
        <w:rPr>
          <w:rFonts w:ascii="Times New Roman" w:hAnsi="Times New Roman" w:cs="Times New Roman"/>
          <w:sz w:val="28"/>
          <w:szCs w:val="28"/>
        </w:rPr>
        <w:t xml:space="preserve"> </w:t>
      </w:r>
      <w:r w:rsidR="0068636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D12A81">
        <w:rPr>
          <w:rFonts w:ascii="Times New Roman" w:hAnsi="Times New Roman" w:cs="Times New Roman"/>
          <w:sz w:val="28"/>
          <w:szCs w:val="28"/>
        </w:rPr>
        <w:t>уровне;</w:t>
      </w:r>
    </w:p>
    <w:p w14:paraId="78F4DF6B" w14:textId="77777777" w:rsidR="0095381F" w:rsidRPr="0095381F" w:rsidRDefault="00D12A81" w:rsidP="0095381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 w:rsidR="0095381F" w:rsidRPr="0095381F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="0095381F" w:rsidRPr="0095381F">
        <w:rPr>
          <w:rFonts w:ascii="Times New Roman" w:hAnsi="Times New Roman" w:cs="Times New Roman"/>
          <w:sz w:val="28"/>
          <w:szCs w:val="28"/>
        </w:rPr>
        <w:t xml:space="preserve"> площадок по сопровожд</w:t>
      </w:r>
      <w:r>
        <w:rPr>
          <w:rFonts w:ascii="Times New Roman" w:hAnsi="Times New Roman" w:cs="Times New Roman"/>
          <w:sz w:val="28"/>
          <w:szCs w:val="28"/>
        </w:rPr>
        <w:t xml:space="preserve">ению молодых учителей, </w:t>
      </w:r>
      <w:r w:rsidR="0095381F" w:rsidRPr="0095381F">
        <w:rPr>
          <w:rFonts w:ascii="Times New Roman" w:hAnsi="Times New Roman" w:cs="Times New Roman"/>
          <w:sz w:val="28"/>
          <w:szCs w:val="28"/>
        </w:rPr>
        <w:t>работа районных методических о</w:t>
      </w:r>
      <w:r>
        <w:rPr>
          <w:rFonts w:ascii="Times New Roman" w:hAnsi="Times New Roman" w:cs="Times New Roman"/>
          <w:sz w:val="28"/>
          <w:szCs w:val="28"/>
        </w:rPr>
        <w:t>бъединений молодых специалистов отсутствует, т.к. по новой системе оплаты труда надбавок за руководство методическим объединением не предусмотрено.</w:t>
      </w:r>
    </w:p>
    <w:p w14:paraId="652C0CBF" w14:textId="77777777" w:rsidR="0095381F" w:rsidRPr="0095381F" w:rsidRDefault="00050C18" w:rsidP="0095381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уделить особое внимание </w:t>
      </w:r>
      <w:r w:rsidR="0095381F" w:rsidRPr="0095381F">
        <w:rPr>
          <w:rFonts w:ascii="Times New Roman" w:hAnsi="Times New Roman" w:cs="Times New Roman"/>
          <w:sz w:val="28"/>
          <w:szCs w:val="28"/>
        </w:rPr>
        <w:t xml:space="preserve">поддержке наставников, учитывая </w:t>
      </w:r>
      <w:r>
        <w:rPr>
          <w:rFonts w:ascii="Times New Roman" w:hAnsi="Times New Roman" w:cs="Times New Roman"/>
          <w:sz w:val="28"/>
          <w:szCs w:val="28"/>
        </w:rPr>
        <w:t xml:space="preserve">и их высокую загруженность, </w:t>
      </w:r>
      <w:r w:rsidR="0095381F" w:rsidRPr="0095381F">
        <w:rPr>
          <w:rFonts w:ascii="Times New Roman" w:hAnsi="Times New Roman" w:cs="Times New Roman"/>
          <w:sz w:val="28"/>
          <w:szCs w:val="28"/>
        </w:rPr>
        <w:t>отсутствует материальное поощрение педагогов-наставников.</w:t>
      </w:r>
    </w:p>
    <w:p w14:paraId="65F1E569" w14:textId="77777777" w:rsidR="0095381F" w:rsidRDefault="00265F6D" w:rsidP="0095381F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BFAC7D0" w14:textId="77777777" w:rsidR="00265F6D" w:rsidRDefault="00265F6D" w:rsidP="0068636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3CF1DA" w14:textId="77777777" w:rsidR="0068636A" w:rsidRDefault="0068636A" w:rsidP="0068636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65F6D">
        <w:rPr>
          <w:rFonts w:ascii="Times New Roman" w:hAnsi="Times New Roman" w:cs="Times New Roman"/>
          <w:sz w:val="28"/>
          <w:szCs w:val="28"/>
        </w:rPr>
        <w:t>ачальник Управления образования</w:t>
      </w:r>
    </w:p>
    <w:p w14:paraId="2ED021CC" w14:textId="75202743" w:rsidR="00265F6D" w:rsidRDefault="0068636A" w:rsidP="0068636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кожууна</w:t>
      </w:r>
      <w:r w:rsidR="00265F6D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265F6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</w:t>
      </w:r>
    </w:p>
    <w:p w14:paraId="01AD6189" w14:textId="77777777" w:rsidR="00265F6D" w:rsidRPr="00265F6D" w:rsidRDefault="00265F6D" w:rsidP="00265F6D">
      <w:pPr>
        <w:rPr>
          <w:rFonts w:ascii="Times New Roman" w:hAnsi="Times New Roman" w:cs="Times New Roman"/>
          <w:sz w:val="28"/>
          <w:szCs w:val="28"/>
        </w:rPr>
      </w:pPr>
    </w:p>
    <w:p w14:paraId="738370C0" w14:textId="77777777" w:rsidR="00265F6D" w:rsidRPr="00265F6D" w:rsidRDefault="00265F6D" w:rsidP="00265F6D">
      <w:pPr>
        <w:rPr>
          <w:rFonts w:ascii="Times New Roman" w:hAnsi="Times New Roman" w:cs="Times New Roman"/>
          <w:sz w:val="28"/>
          <w:szCs w:val="28"/>
        </w:rPr>
      </w:pPr>
    </w:p>
    <w:p w14:paraId="1489677F" w14:textId="77777777" w:rsidR="00265F6D" w:rsidRDefault="00265F6D" w:rsidP="00265F6D">
      <w:pPr>
        <w:rPr>
          <w:rFonts w:ascii="Times New Roman" w:hAnsi="Times New Roman" w:cs="Times New Roman"/>
          <w:sz w:val="28"/>
          <w:szCs w:val="28"/>
        </w:rPr>
      </w:pPr>
    </w:p>
    <w:p w14:paraId="76543359" w14:textId="7DCDDE46" w:rsidR="00265F6D" w:rsidRPr="00265F6D" w:rsidRDefault="0068636A" w:rsidP="00265F6D">
      <w:pPr>
        <w:pStyle w:val="a3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Улаачы</w:t>
      </w:r>
      <w:proofErr w:type="spellEnd"/>
      <w:r>
        <w:rPr>
          <w:rFonts w:ascii="Times New Roman" w:hAnsi="Times New Roman" w:cs="Times New Roman"/>
          <w:i/>
        </w:rPr>
        <w:t xml:space="preserve"> Х.В</w:t>
      </w:r>
      <w:r w:rsidR="00265F6D" w:rsidRPr="00265F6D">
        <w:rPr>
          <w:rFonts w:ascii="Times New Roman" w:hAnsi="Times New Roman" w:cs="Times New Roman"/>
          <w:i/>
        </w:rPr>
        <w:t>.</w:t>
      </w:r>
    </w:p>
    <w:p w14:paraId="1742D0B9" w14:textId="08BFCAAD" w:rsidR="00265F6D" w:rsidRDefault="00265F6D" w:rsidP="00265F6D">
      <w:pPr>
        <w:pStyle w:val="a3"/>
        <w:rPr>
          <w:rFonts w:ascii="Times New Roman" w:hAnsi="Times New Roman" w:cs="Times New Roman"/>
          <w:i/>
        </w:rPr>
      </w:pPr>
      <w:r w:rsidRPr="00265F6D">
        <w:rPr>
          <w:rFonts w:ascii="Times New Roman" w:hAnsi="Times New Roman" w:cs="Times New Roman"/>
          <w:i/>
        </w:rPr>
        <w:t>892</w:t>
      </w:r>
      <w:r w:rsidR="0068636A">
        <w:rPr>
          <w:rFonts w:ascii="Times New Roman" w:hAnsi="Times New Roman" w:cs="Times New Roman"/>
          <w:i/>
        </w:rPr>
        <w:t>93159810</w:t>
      </w:r>
    </w:p>
    <w:p w14:paraId="40CF0DDD" w14:textId="6253A7E8" w:rsidR="00AE55A7" w:rsidRDefault="00AE55A7" w:rsidP="00265F6D">
      <w:pPr>
        <w:pStyle w:val="a3"/>
        <w:rPr>
          <w:rFonts w:ascii="Times New Roman" w:hAnsi="Times New Roman" w:cs="Times New Roman"/>
          <w:i/>
        </w:rPr>
      </w:pPr>
    </w:p>
    <w:p w14:paraId="3E5D5A34" w14:textId="1E5A5E73" w:rsidR="00AE55A7" w:rsidRDefault="00AE55A7" w:rsidP="00265F6D">
      <w:pPr>
        <w:pStyle w:val="a3"/>
        <w:rPr>
          <w:rFonts w:ascii="Times New Roman" w:hAnsi="Times New Roman" w:cs="Times New Roman"/>
          <w:i/>
        </w:rPr>
      </w:pPr>
    </w:p>
    <w:p w14:paraId="0BE6284A" w14:textId="17A44F70" w:rsidR="00AE55A7" w:rsidRDefault="00AE55A7" w:rsidP="00265F6D">
      <w:pPr>
        <w:pStyle w:val="a3"/>
        <w:rPr>
          <w:rFonts w:ascii="Times New Roman" w:hAnsi="Times New Roman" w:cs="Times New Roman"/>
          <w:i/>
        </w:rPr>
      </w:pPr>
    </w:p>
    <w:p w14:paraId="15884A24" w14:textId="28910160" w:rsidR="00AE55A7" w:rsidRDefault="00AE55A7" w:rsidP="00265F6D">
      <w:pPr>
        <w:pStyle w:val="a3"/>
        <w:rPr>
          <w:rFonts w:ascii="Times New Roman" w:hAnsi="Times New Roman" w:cs="Times New Roman"/>
          <w:i/>
        </w:rPr>
      </w:pPr>
    </w:p>
    <w:p w14:paraId="5DEE7F7D" w14:textId="219DC06B" w:rsidR="00AE55A7" w:rsidRDefault="00AE55A7" w:rsidP="00265F6D">
      <w:pPr>
        <w:pStyle w:val="a3"/>
        <w:rPr>
          <w:rFonts w:ascii="Times New Roman" w:hAnsi="Times New Roman" w:cs="Times New Roman"/>
          <w:i/>
        </w:rPr>
      </w:pPr>
    </w:p>
    <w:p w14:paraId="3BEB92D3" w14:textId="576C8D34" w:rsidR="00AE55A7" w:rsidRDefault="00AE55A7" w:rsidP="00265F6D">
      <w:pPr>
        <w:pStyle w:val="a3"/>
        <w:rPr>
          <w:rFonts w:ascii="Times New Roman" w:hAnsi="Times New Roman" w:cs="Times New Roman"/>
          <w:i/>
        </w:rPr>
      </w:pPr>
    </w:p>
    <w:p w14:paraId="7A71FAF3" w14:textId="01B52E2C" w:rsidR="00AE55A7" w:rsidRDefault="00AE55A7" w:rsidP="00265F6D">
      <w:pPr>
        <w:pStyle w:val="a3"/>
        <w:rPr>
          <w:rFonts w:ascii="Times New Roman" w:hAnsi="Times New Roman" w:cs="Times New Roman"/>
          <w:i/>
        </w:rPr>
      </w:pPr>
    </w:p>
    <w:p w14:paraId="1EB9050F" w14:textId="3B03D756" w:rsidR="00AE55A7" w:rsidRDefault="00AE55A7" w:rsidP="00265F6D">
      <w:pPr>
        <w:pStyle w:val="a3"/>
        <w:rPr>
          <w:rFonts w:ascii="Times New Roman" w:hAnsi="Times New Roman" w:cs="Times New Roman"/>
          <w:i/>
        </w:rPr>
      </w:pPr>
    </w:p>
    <w:p w14:paraId="1D68C248" w14:textId="56F1F4EF" w:rsidR="00AE55A7" w:rsidRDefault="00AE55A7" w:rsidP="00265F6D">
      <w:pPr>
        <w:pStyle w:val="a3"/>
        <w:rPr>
          <w:rFonts w:ascii="Times New Roman" w:hAnsi="Times New Roman" w:cs="Times New Roman"/>
          <w:i/>
        </w:rPr>
      </w:pPr>
    </w:p>
    <w:p w14:paraId="1B4E582F" w14:textId="2799B102" w:rsidR="00AE55A7" w:rsidRDefault="00AE55A7" w:rsidP="00265F6D">
      <w:pPr>
        <w:pStyle w:val="a3"/>
        <w:rPr>
          <w:rFonts w:ascii="Times New Roman" w:hAnsi="Times New Roman" w:cs="Times New Roman"/>
          <w:i/>
        </w:rPr>
      </w:pPr>
    </w:p>
    <w:p w14:paraId="4E285A77" w14:textId="7D235EAB" w:rsidR="00AE55A7" w:rsidRDefault="00AE55A7" w:rsidP="00265F6D">
      <w:pPr>
        <w:pStyle w:val="a3"/>
        <w:rPr>
          <w:rFonts w:ascii="Times New Roman" w:hAnsi="Times New Roman" w:cs="Times New Roman"/>
          <w:i/>
        </w:rPr>
      </w:pPr>
    </w:p>
    <w:p w14:paraId="50F3C559" w14:textId="32E6D1A8" w:rsidR="00AE55A7" w:rsidRDefault="00AE55A7" w:rsidP="00265F6D">
      <w:pPr>
        <w:pStyle w:val="a3"/>
        <w:rPr>
          <w:rFonts w:ascii="Times New Roman" w:hAnsi="Times New Roman" w:cs="Times New Roman"/>
          <w:i/>
        </w:rPr>
      </w:pPr>
    </w:p>
    <w:p w14:paraId="5C05EA34" w14:textId="69F6B45D" w:rsidR="00AE55A7" w:rsidRDefault="00AE55A7" w:rsidP="00265F6D">
      <w:pPr>
        <w:pStyle w:val="a3"/>
        <w:rPr>
          <w:rFonts w:ascii="Times New Roman" w:hAnsi="Times New Roman" w:cs="Times New Roman"/>
          <w:i/>
        </w:rPr>
      </w:pPr>
    </w:p>
    <w:p w14:paraId="38724E12" w14:textId="1429CCCD" w:rsidR="00AE55A7" w:rsidRDefault="00AE55A7" w:rsidP="00265F6D">
      <w:pPr>
        <w:pStyle w:val="a3"/>
        <w:rPr>
          <w:rFonts w:ascii="Times New Roman" w:hAnsi="Times New Roman" w:cs="Times New Roman"/>
          <w:i/>
        </w:rPr>
      </w:pPr>
    </w:p>
    <w:p w14:paraId="22A29A28" w14:textId="5300C786" w:rsidR="00AE55A7" w:rsidRDefault="00AE55A7" w:rsidP="00265F6D">
      <w:pPr>
        <w:pStyle w:val="a3"/>
        <w:rPr>
          <w:rFonts w:ascii="Times New Roman" w:hAnsi="Times New Roman" w:cs="Times New Roman"/>
          <w:i/>
        </w:rPr>
      </w:pPr>
    </w:p>
    <w:p w14:paraId="5FF33519" w14:textId="1048DC9F" w:rsidR="00AE55A7" w:rsidRDefault="00AE55A7" w:rsidP="00265F6D">
      <w:pPr>
        <w:pStyle w:val="a3"/>
        <w:rPr>
          <w:rFonts w:ascii="Times New Roman" w:hAnsi="Times New Roman" w:cs="Times New Roman"/>
          <w:i/>
        </w:rPr>
      </w:pPr>
    </w:p>
    <w:p w14:paraId="56447FC0" w14:textId="1CE5C73D" w:rsidR="00AE55A7" w:rsidRDefault="00AE55A7" w:rsidP="00265F6D">
      <w:pPr>
        <w:pStyle w:val="a3"/>
        <w:rPr>
          <w:rFonts w:ascii="Times New Roman" w:hAnsi="Times New Roman" w:cs="Times New Roman"/>
          <w:i/>
        </w:rPr>
      </w:pPr>
    </w:p>
    <w:p w14:paraId="36192483" w14:textId="7D9A75A6" w:rsidR="00AE55A7" w:rsidRDefault="00AE55A7" w:rsidP="00265F6D">
      <w:pPr>
        <w:pStyle w:val="a3"/>
        <w:rPr>
          <w:rFonts w:ascii="Times New Roman" w:hAnsi="Times New Roman" w:cs="Times New Roman"/>
          <w:i/>
        </w:rPr>
      </w:pPr>
    </w:p>
    <w:p w14:paraId="29A06D1F" w14:textId="0A871602" w:rsidR="00AE55A7" w:rsidRDefault="00AE55A7" w:rsidP="00265F6D">
      <w:pPr>
        <w:pStyle w:val="a3"/>
        <w:rPr>
          <w:rFonts w:ascii="Times New Roman" w:hAnsi="Times New Roman" w:cs="Times New Roman"/>
          <w:i/>
        </w:rPr>
      </w:pPr>
    </w:p>
    <w:p w14:paraId="6CEC2093" w14:textId="77777777" w:rsidR="00AE55A7" w:rsidRDefault="00AE55A7" w:rsidP="00265F6D">
      <w:pPr>
        <w:pStyle w:val="a3"/>
        <w:rPr>
          <w:rFonts w:ascii="Times New Roman" w:hAnsi="Times New Roman" w:cs="Times New Roman"/>
          <w:i/>
        </w:rPr>
        <w:sectPr w:rsidR="00AE55A7" w:rsidSect="00AC6FA2">
          <w:pgSz w:w="11906" w:h="16838"/>
          <w:pgMar w:top="1134" w:right="850" w:bottom="851" w:left="1276" w:header="708" w:footer="708" w:gutter="0"/>
          <w:cols w:space="708"/>
          <w:docGrid w:linePitch="360"/>
        </w:sectPr>
      </w:pPr>
    </w:p>
    <w:p w14:paraId="4A8C127F" w14:textId="77777777" w:rsidR="00AE55A7" w:rsidRPr="004B55B3" w:rsidRDefault="00AE55A7" w:rsidP="00AE55A7">
      <w:pPr>
        <w:jc w:val="right"/>
        <w:rPr>
          <w:rFonts w:ascii="Times New Roman" w:hAnsi="Times New Roman" w:cs="Times New Roman"/>
          <w:sz w:val="28"/>
          <w:szCs w:val="28"/>
        </w:rPr>
      </w:pPr>
      <w:r w:rsidRPr="004B55B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Приложение</w:t>
      </w:r>
    </w:p>
    <w:p w14:paraId="7AAE7484" w14:textId="77777777" w:rsidR="00AE55A7" w:rsidRPr="004B55B3" w:rsidRDefault="00AE55A7" w:rsidP="00AE55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B8D8C1" w14:textId="77777777" w:rsidR="00AE55A7" w:rsidRPr="004B55B3" w:rsidRDefault="00AE55A7" w:rsidP="00AE55A7">
      <w:pPr>
        <w:jc w:val="center"/>
        <w:rPr>
          <w:rFonts w:ascii="Times New Roman" w:hAnsi="Times New Roman" w:cs="Times New Roman"/>
          <w:sz w:val="28"/>
          <w:szCs w:val="28"/>
        </w:rPr>
      </w:pPr>
      <w:r w:rsidRPr="004B55B3">
        <w:rPr>
          <w:rFonts w:ascii="Times New Roman" w:hAnsi="Times New Roman" w:cs="Times New Roman"/>
          <w:sz w:val="28"/>
          <w:szCs w:val="28"/>
        </w:rPr>
        <w:t>Отчет о реализации мероприятий по наставничеству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2235"/>
        <w:gridCol w:w="7662"/>
        <w:gridCol w:w="3111"/>
        <w:gridCol w:w="2268"/>
      </w:tblGrid>
      <w:tr w:rsidR="00AE55A7" w:rsidRPr="00223E64" w14:paraId="5B43190C" w14:textId="77777777" w:rsidTr="003C6658">
        <w:tc>
          <w:tcPr>
            <w:tcW w:w="2235" w:type="dxa"/>
            <w:vMerge w:val="restart"/>
          </w:tcPr>
          <w:p w14:paraId="7B600DB2" w14:textId="77777777" w:rsidR="00AE55A7" w:rsidRPr="00223E64" w:rsidRDefault="00AE55A7" w:rsidP="003C66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223E6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Наличие системы поддержки молодых педагогов и (или) системы наставничества</w:t>
            </w:r>
          </w:p>
        </w:tc>
        <w:tc>
          <w:tcPr>
            <w:tcW w:w="7662" w:type="dxa"/>
          </w:tcPr>
          <w:p w14:paraId="2EFA5E9A" w14:textId="77777777" w:rsidR="00AE55A7" w:rsidRPr="00223E64" w:rsidRDefault="00AE55A7" w:rsidP="003C66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223E64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1.Муниципальная программа, (проект или план мероприятий «дорожная карта») по </w:t>
            </w:r>
            <w:proofErr w:type="gramStart"/>
            <w:r w:rsidRPr="00223E64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осуществлению  поддержки</w:t>
            </w:r>
            <w:proofErr w:type="gramEnd"/>
            <w:r w:rsidRPr="00223E64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 молодых педагогов и реализации наставничества</w:t>
            </w:r>
          </w:p>
        </w:tc>
        <w:tc>
          <w:tcPr>
            <w:tcW w:w="3111" w:type="dxa"/>
          </w:tcPr>
          <w:p w14:paraId="560BF404" w14:textId="77777777" w:rsidR="00AE55A7" w:rsidRPr="00223E64" w:rsidRDefault="00AE55A7" w:rsidP="003C66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223E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- 1 балл. </w:t>
            </w:r>
          </w:p>
        </w:tc>
        <w:tc>
          <w:tcPr>
            <w:tcW w:w="2268" w:type="dxa"/>
          </w:tcPr>
          <w:p w14:paraId="239D0E87" w14:textId="77777777" w:rsidR="00AE55A7" w:rsidRPr="00223E64" w:rsidRDefault="00AE55A7" w:rsidP="003C6658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EC41DB">
              <w:rPr>
                <w:sz w:val="24"/>
                <w:szCs w:val="24"/>
              </w:rPr>
              <w:t>https://uotodzha.ru/?page_id=399</w:t>
            </w:r>
          </w:p>
        </w:tc>
      </w:tr>
      <w:tr w:rsidR="00AE55A7" w:rsidRPr="00223E64" w14:paraId="66982C50" w14:textId="77777777" w:rsidTr="003C6658">
        <w:tc>
          <w:tcPr>
            <w:tcW w:w="2235" w:type="dxa"/>
            <w:vMerge/>
          </w:tcPr>
          <w:p w14:paraId="3824D08E" w14:textId="77777777" w:rsidR="00AE55A7" w:rsidRPr="00223E64" w:rsidRDefault="00AE55A7" w:rsidP="003C66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</w:tc>
        <w:tc>
          <w:tcPr>
            <w:tcW w:w="7662" w:type="dxa"/>
          </w:tcPr>
          <w:p w14:paraId="7761A057" w14:textId="77777777" w:rsidR="00AE55A7" w:rsidRPr="00223E64" w:rsidRDefault="00AE55A7" w:rsidP="003C66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2</w:t>
            </w:r>
            <w:r w:rsidRPr="00223E64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.Мониторинг адаптации молодых педагогов в специфике профессиональной деятельности</w:t>
            </w:r>
          </w:p>
        </w:tc>
        <w:tc>
          <w:tcPr>
            <w:tcW w:w="3111" w:type="dxa"/>
          </w:tcPr>
          <w:p w14:paraId="775111C1" w14:textId="39196953" w:rsidR="00AE55A7" w:rsidRPr="00223E64" w:rsidRDefault="00AE55A7" w:rsidP="003C66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223E64">
              <w:rPr>
                <w:rFonts w:ascii="Times New Roman" w:hAnsi="Times New Roman" w:cs="Times New Roman"/>
                <w:sz w:val="24"/>
                <w:szCs w:val="24"/>
              </w:rPr>
              <w:t>Отсутствие - 0 баллов</w:t>
            </w:r>
          </w:p>
        </w:tc>
        <w:tc>
          <w:tcPr>
            <w:tcW w:w="2268" w:type="dxa"/>
          </w:tcPr>
          <w:p w14:paraId="7C230588" w14:textId="251A638D" w:rsidR="00AE55A7" w:rsidRDefault="00AE55A7" w:rsidP="003C6658"/>
        </w:tc>
      </w:tr>
      <w:tr w:rsidR="00AE55A7" w:rsidRPr="00223E64" w14:paraId="41151670" w14:textId="77777777" w:rsidTr="003C6658">
        <w:tc>
          <w:tcPr>
            <w:tcW w:w="2235" w:type="dxa"/>
            <w:vMerge/>
          </w:tcPr>
          <w:p w14:paraId="76E8E747" w14:textId="77777777" w:rsidR="00AE55A7" w:rsidRPr="00223E64" w:rsidRDefault="00AE55A7" w:rsidP="003C66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</w:tc>
        <w:tc>
          <w:tcPr>
            <w:tcW w:w="7662" w:type="dxa"/>
          </w:tcPr>
          <w:p w14:paraId="5FFD9669" w14:textId="77777777" w:rsidR="00AE55A7" w:rsidRPr="00223E64" w:rsidRDefault="00AE55A7" w:rsidP="003C66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223E64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3.Проведение муниципальных профессиональных конкурсов для молодых педагогов</w:t>
            </w:r>
          </w:p>
        </w:tc>
        <w:tc>
          <w:tcPr>
            <w:tcW w:w="3111" w:type="dxa"/>
          </w:tcPr>
          <w:p w14:paraId="1E8031A8" w14:textId="77777777" w:rsidR="00AE55A7" w:rsidRPr="00223E64" w:rsidRDefault="00AE55A7" w:rsidP="003C66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223E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- 1 балл. </w:t>
            </w:r>
          </w:p>
        </w:tc>
        <w:tc>
          <w:tcPr>
            <w:tcW w:w="2268" w:type="dxa"/>
          </w:tcPr>
          <w:p w14:paraId="36FDC902" w14:textId="77777777" w:rsidR="00AE55A7" w:rsidRDefault="00AE55A7" w:rsidP="003C6658">
            <w:r w:rsidRPr="00021521">
              <w:t>https://uotodzha.ru/?page_id=399</w:t>
            </w:r>
          </w:p>
        </w:tc>
      </w:tr>
      <w:tr w:rsidR="00AE55A7" w:rsidRPr="00223E64" w14:paraId="56E1D25E" w14:textId="77777777" w:rsidTr="003C6658">
        <w:tc>
          <w:tcPr>
            <w:tcW w:w="2235" w:type="dxa"/>
            <w:vMerge/>
          </w:tcPr>
          <w:p w14:paraId="610A8FD1" w14:textId="77777777" w:rsidR="00AE55A7" w:rsidRPr="00223E64" w:rsidRDefault="00AE55A7" w:rsidP="003C66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</w:tc>
        <w:tc>
          <w:tcPr>
            <w:tcW w:w="7662" w:type="dxa"/>
          </w:tcPr>
          <w:p w14:paraId="6D3C298D" w14:textId="77777777" w:rsidR="00AE55A7" w:rsidRPr="00223E64" w:rsidRDefault="00AE55A7" w:rsidP="003C66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223E64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4.Участие молодых педагогов в деятельности профессиональных сообществ молодых педагогов</w:t>
            </w:r>
          </w:p>
        </w:tc>
        <w:tc>
          <w:tcPr>
            <w:tcW w:w="3111" w:type="dxa"/>
          </w:tcPr>
          <w:p w14:paraId="38130441" w14:textId="77777777" w:rsidR="00AE55A7" w:rsidRPr="00223E64" w:rsidRDefault="00AE55A7" w:rsidP="003C66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223E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- 1 балл. </w:t>
            </w:r>
          </w:p>
        </w:tc>
        <w:tc>
          <w:tcPr>
            <w:tcW w:w="2268" w:type="dxa"/>
          </w:tcPr>
          <w:p w14:paraId="4C96F92B" w14:textId="77777777" w:rsidR="00AE55A7" w:rsidRDefault="00AE55A7" w:rsidP="003C6658">
            <w:r w:rsidRPr="00021521">
              <w:t>https://uotodzha.ru/?page_id=399</w:t>
            </w:r>
          </w:p>
        </w:tc>
      </w:tr>
      <w:tr w:rsidR="00AE55A7" w:rsidRPr="00223E64" w14:paraId="735E40E2" w14:textId="77777777" w:rsidTr="003C6658">
        <w:tc>
          <w:tcPr>
            <w:tcW w:w="2235" w:type="dxa"/>
            <w:vMerge/>
          </w:tcPr>
          <w:p w14:paraId="305041A2" w14:textId="77777777" w:rsidR="00AE55A7" w:rsidRPr="00223E64" w:rsidRDefault="00AE55A7" w:rsidP="003C66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</w:tc>
        <w:tc>
          <w:tcPr>
            <w:tcW w:w="7662" w:type="dxa"/>
          </w:tcPr>
          <w:p w14:paraId="11F2A365" w14:textId="77777777" w:rsidR="00AE55A7" w:rsidRPr="00223E64" w:rsidRDefault="00AE55A7" w:rsidP="003C66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5.Анализ работы по наставничеству</w:t>
            </w:r>
          </w:p>
        </w:tc>
        <w:tc>
          <w:tcPr>
            <w:tcW w:w="3111" w:type="dxa"/>
          </w:tcPr>
          <w:p w14:paraId="24730E5E" w14:textId="77777777" w:rsidR="00AE55A7" w:rsidRPr="00223E64" w:rsidRDefault="00AE55A7" w:rsidP="003C66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223E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- 1 балл. </w:t>
            </w:r>
          </w:p>
        </w:tc>
        <w:tc>
          <w:tcPr>
            <w:tcW w:w="2268" w:type="dxa"/>
          </w:tcPr>
          <w:p w14:paraId="6CFAFA39" w14:textId="77777777" w:rsidR="00AE55A7" w:rsidRDefault="00AE55A7" w:rsidP="003C6658">
            <w:r w:rsidRPr="00021521">
              <w:t>https://uotodzha.ru/?page_id=399</w:t>
            </w:r>
          </w:p>
        </w:tc>
      </w:tr>
      <w:tr w:rsidR="00AE55A7" w:rsidRPr="00223E64" w14:paraId="0F4AF5BA" w14:textId="77777777" w:rsidTr="003C6658">
        <w:tc>
          <w:tcPr>
            <w:tcW w:w="2235" w:type="dxa"/>
            <w:vMerge w:val="restart"/>
          </w:tcPr>
          <w:p w14:paraId="01EC18C3" w14:textId="77777777" w:rsidR="00AE55A7" w:rsidRPr="00223E64" w:rsidRDefault="00AE55A7" w:rsidP="003C66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223E6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Развитие и поддержка школьных и муниципальных методических объединений</w:t>
            </w:r>
          </w:p>
        </w:tc>
        <w:tc>
          <w:tcPr>
            <w:tcW w:w="7662" w:type="dxa"/>
          </w:tcPr>
          <w:p w14:paraId="597EB1A7" w14:textId="77777777" w:rsidR="00AE55A7" w:rsidRPr="00223E64" w:rsidRDefault="00AE55A7" w:rsidP="003C66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1.</w:t>
            </w:r>
            <w:r w:rsidRPr="00223E64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Программы (проекты, «дорожные карты») профессионального развития педагогов в образовательных организациях муниципалитета</w:t>
            </w:r>
          </w:p>
        </w:tc>
        <w:tc>
          <w:tcPr>
            <w:tcW w:w="3111" w:type="dxa"/>
          </w:tcPr>
          <w:p w14:paraId="6C723214" w14:textId="77777777" w:rsidR="00AE55A7" w:rsidRPr="00223E64" w:rsidRDefault="00AE55A7" w:rsidP="003C66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223E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- 1 балл. </w:t>
            </w:r>
          </w:p>
        </w:tc>
        <w:tc>
          <w:tcPr>
            <w:tcW w:w="2268" w:type="dxa"/>
          </w:tcPr>
          <w:p w14:paraId="73F81502" w14:textId="77777777" w:rsidR="00AE55A7" w:rsidRDefault="00AE55A7" w:rsidP="003C6658">
            <w:r w:rsidRPr="00021521">
              <w:t>https://uotodzha.ru/?page_id=399</w:t>
            </w:r>
          </w:p>
        </w:tc>
      </w:tr>
      <w:tr w:rsidR="00AE55A7" w:rsidRPr="00223E64" w14:paraId="226507FB" w14:textId="77777777" w:rsidTr="003C6658">
        <w:tc>
          <w:tcPr>
            <w:tcW w:w="2235" w:type="dxa"/>
            <w:vMerge/>
          </w:tcPr>
          <w:p w14:paraId="49C187C2" w14:textId="77777777" w:rsidR="00AE55A7" w:rsidRPr="00223E64" w:rsidRDefault="00AE55A7" w:rsidP="003C66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</w:tc>
        <w:tc>
          <w:tcPr>
            <w:tcW w:w="7662" w:type="dxa"/>
          </w:tcPr>
          <w:p w14:paraId="2081F73E" w14:textId="77777777" w:rsidR="00AE55A7" w:rsidRPr="00223E64" w:rsidRDefault="00AE55A7" w:rsidP="003C66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2.</w:t>
            </w:r>
            <w:r w:rsidRPr="00223E64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Проведение мероприятий, действий по поддержке методических объединений, профессиональных сообществ</w:t>
            </w:r>
          </w:p>
        </w:tc>
        <w:tc>
          <w:tcPr>
            <w:tcW w:w="3111" w:type="dxa"/>
          </w:tcPr>
          <w:p w14:paraId="34F6D03A" w14:textId="77777777" w:rsidR="00AE55A7" w:rsidRPr="00223E64" w:rsidRDefault="00AE55A7" w:rsidP="003C66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223E64">
              <w:rPr>
                <w:rFonts w:ascii="Times New Roman" w:hAnsi="Times New Roman" w:cs="Times New Roman"/>
                <w:sz w:val="24"/>
                <w:szCs w:val="24"/>
              </w:rPr>
              <w:t>Отсутствие - 0 баллов</w:t>
            </w:r>
          </w:p>
        </w:tc>
        <w:tc>
          <w:tcPr>
            <w:tcW w:w="2268" w:type="dxa"/>
          </w:tcPr>
          <w:p w14:paraId="7B9F1E94" w14:textId="77777777" w:rsidR="00AE55A7" w:rsidRPr="00223E64" w:rsidRDefault="00AE55A7" w:rsidP="003C6658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</w:p>
        </w:tc>
      </w:tr>
      <w:tr w:rsidR="00AE55A7" w:rsidRPr="00223E64" w14:paraId="40E097F0" w14:textId="77777777" w:rsidTr="003C6658">
        <w:tc>
          <w:tcPr>
            <w:tcW w:w="2235" w:type="dxa"/>
            <w:vMerge/>
          </w:tcPr>
          <w:p w14:paraId="18EFF789" w14:textId="77777777" w:rsidR="00AE55A7" w:rsidRPr="00223E64" w:rsidRDefault="00AE55A7" w:rsidP="003C66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</w:tc>
        <w:tc>
          <w:tcPr>
            <w:tcW w:w="7662" w:type="dxa"/>
          </w:tcPr>
          <w:p w14:paraId="48F803F5" w14:textId="77777777" w:rsidR="00AE55A7" w:rsidRPr="00223E64" w:rsidRDefault="00AE55A7" w:rsidP="003C66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223E64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3.План работы методических объединений, профессиональных сообществ</w:t>
            </w:r>
          </w:p>
        </w:tc>
        <w:tc>
          <w:tcPr>
            <w:tcW w:w="3111" w:type="dxa"/>
          </w:tcPr>
          <w:p w14:paraId="6DBCA8E4" w14:textId="77777777" w:rsidR="00AE55A7" w:rsidRPr="00223E64" w:rsidRDefault="00AE55A7" w:rsidP="003C66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223E64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- 0 баллов</w:t>
            </w:r>
          </w:p>
        </w:tc>
        <w:tc>
          <w:tcPr>
            <w:tcW w:w="2268" w:type="dxa"/>
          </w:tcPr>
          <w:p w14:paraId="79A81954" w14:textId="77777777" w:rsidR="00AE55A7" w:rsidRPr="00223E64" w:rsidRDefault="00AE55A7" w:rsidP="003C6658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</w:p>
        </w:tc>
      </w:tr>
      <w:tr w:rsidR="0099299D" w:rsidRPr="00223E64" w14:paraId="7D5263C6" w14:textId="77777777" w:rsidTr="0099299D">
        <w:trPr>
          <w:trHeight w:val="818"/>
        </w:trPr>
        <w:tc>
          <w:tcPr>
            <w:tcW w:w="2235" w:type="dxa"/>
            <w:vMerge/>
          </w:tcPr>
          <w:p w14:paraId="0331A5BD" w14:textId="77777777" w:rsidR="0099299D" w:rsidRPr="00223E64" w:rsidRDefault="0099299D" w:rsidP="009929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</w:tc>
        <w:tc>
          <w:tcPr>
            <w:tcW w:w="7662" w:type="dxa"/>
          </w:tcPr>
          <w:p w14:paraId="22AFE515" w14:textId="77777777" w:rsidR="0099299D" w:rsidRPr="00223E64" w:rsidRDefault="0099299D" w:rsidP="009929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223E64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4.Активность представителей школьных, городских (муниципальных) методических объединений профессиональных сообществ и (или) профессиональных сообществ в профессиональных конкурсах, грантах.</w:t>
            </w:r>
          </w:p>
          <w:p w14:paraId="50F40A8E" w14:textId="77777777" w:rsidR="0099299D" w:rsidRPr="00223E64" w:rsidRDefault="0099299D" w:rsidP="009929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</w:tc>
        <w:tc>
          <w:tcPr>
            <w:tcW w:w="3111" w:type="dxa"/>
          </w:tcPr>
          <w:p w14:paraId="3D45D5B5" w14:textId="724E2E63" w:rsidR="0099299D" w:rsidRPr="0099299D" w:rsidRDefault="0099299D" w:rsidP="009929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</w:pPr>
            <w:r w:rsidRPr="0099299D">
              <w:rPr>
                <w:rFonts w:ascii="Times New Roman" w:hAnsi="Times New Roman" w:cs="Times New Roman"/>
                <w:sz w:val="28"/>
                <w:szCs w:val="28"/>
              </w:rPr>
              <w:t xml:space="preserve">Наличие - 1 балл. </w:t>
            </w:r>
          </w:p>
        </w:tc>
        <w:tc>
          <w:tcPr>
            <w:tcW w:w="2268" w:type="dxa"/>
          </w:tcPr>
          <w:p w14:paraId="3B245EB7" w14:textId="3C56917D" w:rsidR="0099299D" w:rsidRPr="00223E64" w:rsidRDefault="0099299D" w:rsidP="0099299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9D7B97">
              <w:t>https://uotodzha.ru/?page_id=399</w:t>
            </w:r>
          </w:p>
        </w:tc>
      </w:tr>
      <w:tr w:rsidR="00AE55A7" w:rsidRPr="00223E64" w14:paraId="1E68A996" w14:textId="77777777" w:rsidTr="003C6658">
        <w:tc>
          <w:tcPr>
            <w:tcW w:w="2235" w:type="dxa"/>
            <w:vMerge/>
          </w:tcPr>
          <w:p w14:paraId="5CCAA634" w14:textId="77777777" w:rsidR="00AE55A7" w:rsidRPr="00223E64" w:rsidRDefault="00AE55A7" w:rsidP="003C66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</w:tc>
        <w:tc>
          <w:tcPr>
            <w:tcW w:w="7662" w:type="dxa"/>
          </w:tcPr>
          <w:p w14:paraId="6556FBB8" w14:textId="77777777" w:rsidR="00AE55A7" w:rsidRPr="00223E64" w:rsidRDefault="00AE55A7" w:rsidP="003C66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5.Функционироавние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 площадок </w:t>
            </w:r>
          </w:p>
        </w:tc>
        <w:tc>
          <w:tcPr>
            <w:tcW w:w="3111" w:type="dxa"/>
          </w:tcPr>
          <w:p w14:paraId="5503B216" w14:textId="77777777" w:rsidR="00AE55A7" w:rsidRPr="00223E64" w:rsidRDefault="00AE55A7" w:rsidP="003C66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223E64">
              <w:rPr>
                <w:rFonts w:ascii="Times New Roman" w:hAnsi="Times New Roman" w:cs="Times New Roman"/>
                <w:sz w:val="24"/>
                <w:szCs w:val="24"/>
              </w:rPr>
              <w:t>Отсутствие - 0 баллов</w:t>
            </w:r>
          </w:p>
        </w:tc>
        <w:tc>
          <w:tcPr>
            <w:tcW w:w="2268" w:type="dxa"/>
          </w:tcPr>
          <w:p w14:paraId="09D3D395" w14:textId="77777777" w:rsidR="00AE55A7" w:rsidRPr="00223E64" w:rsidRDefault="00AE55A7" w:rsidP="003C6658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</w:p>
        </w:tc>
      </w:tr>
      <w:tr w:rsidR="00AE55A7" w:rsidRPr="00223E64" w14:paraId="7A18CBA3" w14:textId="77777777" w:rsidTr="003C6658">
        <w:tc>
          <w:tcPr>
            <w:tcW w:w="2235" w:type="dxa"/>
            <w:vMerge/>
          </w:tcPr>
          <w:p w14:paraId="303EAAA6" w14:textId="77777777" w:rsidR="00AE55A7" w:rsidRPr="00223E64" w:rsidRDefault="00AE55A7" w:rsidP="003C66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</w:tc>
        <w:tc>
          <w:tcPr>
            <w:tcW w:w="7662" w:type="dxa"/>
          </w:tcPr>
          <w:p w14:paraId="6F255CE5" w14:textId="77777777" w:rsidR="00AE55A7" w:rsidRDefault="00AE55A7" w:rsidP="003C66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6. Анализ работы методических объединений, профессиональных сообществ</w:t>
            </w:r>
          </w:p>
        </w:tc>
        <w:tc>
          <w:tcPr>
            <w:tcW w:w="3111" w:type="dxa"/>
          </w:tcPr>
          <w:p w14:paraId="0769BF0C" w14:textId="77777777" w:rsidR="00AE55A7" w:rsidRPr="00223E64" w:rsidRDefault="00AE55A7" w:rsidP="003C665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223E64">
              <w:rPr>
                <w:rFonts w:ascii="Times New Roman" w:hAnsi="Times New Roman" w:cs="Times New Roman"/>
                <w:sz w:val="24"/>
                <w:szCs w:val="24"/>
              </w:rPr>
              <w:t>Отсутствие - 0 баллов</w:t>
            </w:r>
          </w:p>
        </w:tc>
        <w:tc>
          <w:tcPr>
            <w:tcW w:w="2268" w:type="dxa"/>
          </w:tcPr>
          <w:p w14:paraId="7ED2DA97" w14:textId="77777777" w:rsidR="00AE55A7" w:rsidRPr="00223E64" w:rsidRDefault="00AE55A7" w:rsidP="003C6658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</w:p>
        </w:tc>
      </w:tr>
    </w:tbl>
    <w:p w14:paraId="244924ED" w14:textId="77777777" w:rsidR="00AE55A7" w:rsidRPr="00F23E7F" w:rsidRDefault="00AE55A7" w:rsidP="00AE55A7">
      <w:pPr>
        <w:jc w:val="both"/>
        <w:rPr>
          <w:rFonts w:ascii="Times New Roman" w:hAnsi="Times New Roman" w:cs="Times New Roman"/>
        </w:rPr>
      </w:pPr>
    </w:p>
    <w:p w14:paraId="287E9E2D" w14:textId="77777777" w:rsidR="00AE55A7" w:rsidRPr="00265F6D" w:rsidRDefault="00AE55A7" w:rsidP="00AE55A7">
      <w:pPr>
        <w:pStyle w:val="a3"/>
        <w:rPr>
          <w:rFonts w:ascii="Times New Roman" w:hAnsi="Times New Roman" w:cs="Times New Roman"/>
          <w:i/>
        </w:rPr>
      </w:pPr>
    </w:p>
    <w:sectPr w:rsidR="00AE55A7" w:rsidRPr="00265F6D" w:rsidSect="00315418">
      <w:pgSz w:w="16838" w:h="11906" w:orient="landscape"/>
      <w:pgMar w:top="851" w:right="28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4F"/>
    <w:rsid w:val="00041BA6"/>
    <w:rsid w:val="00050B4F"/>
    <w:rsid w:val="00050C18"/>
    <w:rsid w:val="000B77BE"/>
    <w:rsid w:val="00265F6D"/>
    <w:rsid w:val="00280002"/>
    <w:rsid w:val="00377731"/>
    <w:rsid w:val="00444A0D"/>
    <w:rsid w:val="005E060B"/>
    <w:rsid w:val="0068636A"/>
    <w:rsid w:val="007F67FF"/>
    <w:rsid w:val="0095381F"/>
    <w:rsid w:val="0099299D"/>
    <w:rsid w:val="00AC6FA2"/>
    <w:rsid w:val="00AE55A7"/>
    <w:rsid w:val="00D1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04C0"/>
  <w15:chartTrackingRefBased/>
  <w15:docId w15:val="{9C9750EF-2C74-45CF-A84C-FE8D5852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81F"/>
    <w:pPr>
      <w:spacing w:after="0" w:line="240" w:lineRule="auto"/>
    </w:pPr>
  </w:style>
  <w:style w:type="table" w:customStyle="1" w:styleId="1">
    <w:name w:val="Сетка таблицы1"/>
    <w:basedOn w:val="a1"/>
    <w:rsid w:val="00444A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444A0D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AE55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Основной текст_"/>
    <w:basedOn w:val="a0"/>
    <w:link w:val="3"/>
    <w:rsid w:val="00AE55A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AE55A7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brtodzh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rtodzha@yandex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2022-05-17T05:29:00Z</dcterms:created>
  <dcterms:modified xsi:type="dcterms:W3CDTF">2022-05-27T11:34:00Z</dcterms:modified>
</cp:coreProperties>
</file>